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RCAT Title"/>
        <w:jc w:val="center"/>
        <w:rPr>
          <w:sz w:val="22"/>
          <w:szCs w:val="22"/>
        </w:rPr>
      </w:pPr>
      <w:r>
        <w:rPr>
          <w:sz w:val="22"/>
          <w:szCs w:val="22"/>
          <w:rtl w:val="0"/>
          <w:lang w:val="en-US"/>
        </w:rPr>
        <w:t>SECTION 07 05 43</w:t>
      </w:r>
    </w:p>
    <w:p>
      <w:pPr>
        <w:pStyle w:val="ARCAT Title"/>
        <w:jc w:val="center"/>
        <w:rPr>
          <w:sz w:val="22"/>
          <w:szCs w:val="22"/>
        </w:rPr>
      </w:pPr>
      <w:r>
        <w:rPr>
          <w:sz w:val="22"/>
          <w:szCs w:val="22"/>
          <w:rtl w:val="0"/>
          <w:lang w:val="en-US"/>
        </w:rPr>
        <w:t>CLADDING SUPPORT SYSTEMS</w:t>
      </w:r>
    </w:p>
    <w:p>
      <w:pPr>
        <w:pStyle w:val="ARCAT Title"/>
        <w:jc w:val="center"/>
        <w:rPr>
          <w:sz w:val="22"/>
          <w:szCs w:val="22"/>
        </w:rPr>
      </w:pPr>
      <w:r>
        <w:rPr>
          <w:sz w:val="22"/>
          <w:szCs w:val="22"/>
          <w:rtl w:val="0"/>
          <w:lang w:val="en-US"/>
        </w:rPr>
        <w:t>“</w:t>
      </w:r>
      <w:r>
        <w:rPr>
          <w:sz w:val="22"/>
          <w:szCs w:val="22"/>
          <w:rtl w:val="0"/>
          <w:lang w:val="en-US"/>
        </w:rPr>
        <w:t>FM4-MaxFlow</w:t>
      </w:r>
      <w:r>
        <w:rPr>
          <w:sz w:val="22"/>
          <w:szCs w:val="22"/>
          <w:rtl w:val="0"/>
          <w:lang w:val="en-US"/>
        </w:rPr>
        <w:t>”</w:t>
      </w:r>
    </w:p>
    <w:p>
      <w:pPr>
        <w:pStyle w:val="ARCAT Title"/>
        <w:jc w:val="center"/>
        <w:rPr>
          <w:sz w:val="22"/>
          <w:szCs w:val="22"/>
        </w:rPr>
      </w:pPr>
    </w:p>
    <w:p>
      <w:pPr>
        <w:pStyle w:val="Body A"/>
        <w:widowControl w:val="1"/>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860"/>
        </w:tabs>
        <w:rPr>
          <w:rFonts w:ascii="Arial" w:cs="Arial" w:hAnsi="Arial" w:eastAsia="Arial"/>
          <w:outline w:val="0"/>
          <w:color w:val="0000ff"/>
          <w:u w:color="0000ff"/>
          <w14:textFill>
            <w14:solidFill>
              <w14:srgbClr w14:val="0000FF"/>
            </w14:solidFill>
          </w14:textFill>
        </w:rPr>
      </w:pPr>
    </w:p>
    <w:p>
      <w:pPr>
        <w:pStyle w:val="ARCAT Title"/>
        <w:jc w:val="center"/>
        <w:rPr>
          <w:sz w:val="22"/>
          <w:szCs w:val="22"/>
        </w:rPr>
      </w:pPr>
    </w:p>
    <w:p>
      <w:pPr>
        <w:pStyle w:val="ARCAT Title"/>
        <w:numPr>
          <w:ilvl w:val="0"/>
          <w:numId w:val="2"/>
        </w:numPr>
        <w:bidi w:val="0"/>
        <w:ind w:right="0"/>
        <w:jc w:val="left"/>
        <w:rPr>
          <w:sz w:val="22"/>
          <w:szCs w:val="22"/>
          <w:rtl w:val="0"/>
          <w:lang w:val="en-US"/>
        </w:rPr>
      </w:pPr>
      <w:r>
        <w:rPr>
          <w:sz w:val="22"/>
          <w:szCs w:val="22"/>
          <w:rtl w:val="0"/>
          <w:lang w:val="en-US"/>
        </w:rPr>
        <w:t>GENERAL</w:t>
      </w:r>
    </w:p>
    <w:p>
      <w:pPr>
        <w:pStyle w:val="ARCAT Title"/>
        <w:numPr>
          <w:ilvl w:val="1"/>
          <w:numId w:val="2"/>
        </w:numPr>
        <w:bidi w:val="0"/>
        <w:spacing w:before="360"/>
        <w:ind w:right="0"/>
        <w:jc w:val="left"/>
        <w:rPr>
          <w:sz w:val="22"/>
          <w:szCs w:val="22"/>
          <w:rtl w:val="0"/>
          <w:lang w:val="en-US"/>
        </w:rPr>
      </w:pPr>
      <w:r>
        <w:rPr>
          <w:sz w:val="22"/>
          <w:szCs w:val="22"/>
          <w:rtl w:val="0"/>
          <w:lang w:val="en-US"/>
        </w:rPr>
        <w:t>SECTION INCLUDES</w:t>
      </w:r>
    </w:p>
    <w:p>
      <w:pPr>
        <w:pStyle w:val="ARCAT Title"/>
        <w:numPr>
          <w:ilvl w:val="2"/>
          <w:numId w:val="2"/>
        </w:numPr>
        <w:bidi w:val="0"/>
        <w:spacing w:before="240"/>
        <w:ind w:right="0"/>
        <w:jc w:val="left"/>
        <w:rPr>
          <w:sz w:val="22"/>
          <w:szCs w:val="22"/>
          <w:rtl w:val="0"/>
          <w:lang w:val="en-US"/>
        </w:rPr>
      </w:pPr>
      <w:r>
        <w:rPr>
          <w:sz w:val="22"/>
          <w:szCs w:val="22"/>
          <w:rtl w:val="0"/>
          <w:lang w:val="en-US"/>
        </w:rPr>
        <w:t xml:space="preserve">Drainable and </w:t>
      </w:r>
      <w:r>
        <w:rPr>
          <w:sz w:val="22"/>
          <w:szCs w:val="22"/>
          <w:rtl w:val="0"/>
          <w:lang w:val="en-US"/>
        </w:rPr>
        <w:t>ventilated</w:t>
      </w:r>
      <w:r>
        <w:rPr>
          <w:sz w:val="22"/>
          <w:szCs w:val="22"/>
          <w:rtl w:val="0"/>
          <w:lang w:val="en-US"/>
        </w:rPr>
        <w:t xml:space="preserve"> metal rain screen furring system.</w:t>
      </w:r>
    </w:p>
    <w:p>
      <w:pPr>
        <w:pStyle w:val="ARCAT Title"/>
        <w:numPr>
          <w:ilvl w:val="1"/>
          <w:numId w:val="2"/>
        </w:numPr>
        <w:bidi w:val="0"/>
        <w:spacing w:before="360"/>
        <w:ind w:right="0"/>
        <w:jc w:val="left"/>
        <w:rPr>
          <w:sz w:val="22"/>
          <w:szCs w:val="22"/>
          <w:rtl w:val="0"/>
          <w:lang w:val="en-US"/>
        </w:rPr>
      </w:pPr>
      <w:r>
        <w:rPr>
          <w:sz w:val="22"/>
          <w:szCs w:val="22"/>
          <w:rtl w:val="0"/>
          <w:lang w:val="en-US"/>
        </w:rPr>
        <w:t>RELATED SECTIONS</w:t>
      </w:r>
    </w:p>
    <w:p>
      <w:pPr>
        <w:pStyle w:val="ARCAT Title"/>
        <w:spacing w:before="120"/>
        <w:rPr>
          <w:sz w:val="22"/>
          <w:szCs w:val="22"/>
        </w:rPr>
      </w:pPr>
    </w:p>
    <w:p>
      <w:pPr>
        <w:pStyle w:val="ARCAT Title"/>
        <w:numPr>
          <w:ilvl w:val="2"/>
          <w:numId w:val="2"/>
        </w:numPr>
        <w:bidi w:val="0"/>
        <w:ind w:right="0"/>
        <w:jc w:val="left"/>
        <w:rPr>
          <w:sz w:val="22"/>
          <w:szCs w:val="22"/>
          <w:rtl w:val="0"/>
          <w:lang w:val="en-US"/>
        </w:rPr>
      </w:pPr>
      <w:r>
        <w:rPr>
          <w:sz w:val="22"/>
          <w:szCs w:val="22"/>
          <w:rtl w:val="0"/>
          <w:lang w:val="en-US"/>
        </w:rPr>
        <w:t>Section 05 40 00 - Cold-formed Metal Framing</w:t>
      </w:r>
    </w:p>
    <w:p>
      <w:pPr>
        <w:pStyle w:val="ARCAT Title"/>
        <w:numPr>
          <w:ilvl w:val="2"/>
          <w:numId w:val="2"/>
        </w:numPr>
        <w:bidi w:val="0"/>
        <w:spacing w:before="120"/>
        <w:ind w:right="0"/>
        <w:jc w:val="left"/>
        <w:rPr>
          <w:sz w:val="22"/>
          <w:szCs w:val="22"/>
          <w:rtl w:val="0"/>
          <w:lang w:val="en-US"/>
        </w:rPr>
      </w:pPr>
      <w:r>
        <w:rPr>
          <w:sz w:val="22"/>
          <w:szCs w:val="22"/>
          <w:rtl w:val="0"/>
          <w:lang w:val="en-US"/>
        </w:rPr>
        <w:t>Section 06 10 00 - Rough Carpentry</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25 00 </w:t>
      </w:r>
      <w:r>
        <w:rPr>
          <w:sz w:val="22"/>
          <w:szCs w:val="22"/>
          <w:rtl w:val="0"/>
          <w:lang w:val="en-US"/>
        </w:rPr>
        <w:t xml:space="preserve">– </w:t>
      </w:r>
      <w:r>
        <w:rPr>
          <w:sz w:val="22"/>
          <w:szCs w:val="22"/>
          <w:rtl w:val="0"/>
          <w:lang w:val="en-US"/>
        </w:rPr>
        <w:t>Weather Barriers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27 00 </w:t>
      </w:r>
      <w:r>
        <w:rPr>
          <w:sz w:val="22"/>
          <w:szCs w:val="22"/>
          <w:rtl w:val="0"/>
          <w:lang w:val="en-US"/>
        </w:rPr>
        <w:t xml:space="preserve">– </w:t>
      </w:r>
      <w:r>
        <w:rPr>
          <w:sz w:val="22"/>
          <w:szCs w:val="22"/>
          <w:rtl w:val="0"/>
          <w:lang w:val="en-US"/>
        </w:rPr>
        <w:t>Air Barriers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42 13 </w:t>
      </w:r>
      <w:r>
        <w:rPr>
          <w:sz w:val="22"/>
          <w:szCs w:val="22"/>
          <w:rtl w:val="0"/>
          <w:lang w:val="en-US"/>
        </w:rPr>
        <w:t xml:space="preserve">– </w:t>
      </w:r>
      <w:r>
        <w:rPr>
          <w:sz w:val="22"/>
          <w:szCs w:val="22"/>
          <w:rtl w:val="0"/>
          <w:lang w:val="en-US"/>
        </w:rPr>
        <w:t>Metal Panels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42 13 </w:t>
      </w:r>
      <w:r>
        <w:rPr>
          <w:sz w:val="22"/>
          <w:szCs w:val="22"/>
          <w:rtl w:val="0"/>
          <w:lang w:val="en-US"/>
        </w:rPr>
        <w:t xml:space="preserve">– </w:t>
      </w:r>
      <w:r>
        <w:rPr>
          <w:sz w:val="22"/>
          <w:szCs w:val="22"/>
          <w:rtl w:val="0"/>
          <w:lang w:val="en-US"/>
        </w:rPr>
        <w:t>Composite Metal Panels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42 33 </w:t>
      </w:r>
      <w:r>
        <w:rPr>
          <w:sz w:val="22"/>
          <w:szCs w:val="22"/>
          <w:rtl w:val="0"/>
          <w:lang w:val="en-US"/>
        </w:rPr>
        <w:t xml:space="preserve">– </w:t>
      </w:r>
      <w:r>
        <w:rPr>
          <w:sz w:val="22"/>
          <w:szCs w:val="22"/>
          <w:rtl w:val="0"/>
          <w:lang w:val="en-US"/>
        </w:rPr>
        <w:t>High Pressure Plastic Laminate Panels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44 53 </w:t>
      </w:r>
      <w:r>
        <w:rPr>
          <w:sz w:val="22"/>
          <w:szCs w:val="22"/>
          <w:rtl w:val="0"/>
          <w:lang w:val="en-US"/>
        </w:rPr>
        <w:t xml:space="preserve">– </w:t>
      </w:r>
      <w:r>
        <w:rPr>
          <w:sz w:val="22"/>
          <w:szCs w:val="22"/>
          <w:rtl w:val="0"/>
          <w:lang w:val="en-US"/>
        </w:rPr>
        <w:t>Fiber Cement Panels</w:t>
      </w:r>
    </w:p>
    <w:p>
      <w:pPr>
        <w:pStyle w:val="ARCAT Title"/>
        <w:numPr>
          <w:ilvl w:val="1"/>
          <w:numId w:val="2"/>
        </w:numPr>
        <w:bidi w:val="0"/>
        <w:spacing w:before="360"/>
        <w:ind w:right="0"/>
        <w:jc w:val="left"/>
        <w:rPr>
          <w:sz w:val="22"/>
          <w:szCs w:val="22"/>
          <w:rtl w:val="0"/>
          <w:lang w:val="en-US"/>
        </w:rPr>
      </w:pPr>
      <w:r>
        <w:rPr>
          <w:sz w:val="22"/>
          <w:szCs w:val="22"/>
          <w:rtl w:val="0"/>
          <w:lang w:val="en-US"/>
        </w:rPr>
        <w:t>REFERENCES</w:t>
      </w:r>
    </w:p>
    <w:p>
      <w:pPr>
        <w:pStyle w:val="ARCAT Title"/>
        <w:spacing w:before="120"/>
        <w:rPr>
          <w:sz w:val="22"/>
          <w:szCs w:val="22"/>
        </w:rPr>
      </w:pPr>
    </w:p>
    <w:p>
      <w:pPr>
        <w:pStyle w:val="ARCAT Title"/>
        <w:numPr>
          <w:ilvl w:val="2"/>
          <w:numId w:val="3"/>
        </w:numPr>
        <w:bidi w:val="0"/>
        <w:ind w:right="0"/>
        <w:jc w:val="left"/>
        <w:rPr>
          <w:sz w:val="22"/>
          <w:szCs w:val="22"/>
          <w:rtl w:val="0"/>
          <w:lang w:val="en-US"/>
        </w:rPr>
      </w:pPr>
      <w:r>
        <w:rPr>
          <w:sz w:val="22"/>
          <w:szCs w:val="22"/>
          <w:rtl w:val="0"/>
          <w:lang w:val="en-US"/>
        </w:rPr>
        <w:t>ASTM International (ASTM)</w:t>
      </w:r>
    </w:p>
    <w:p>
      <w:pPr>
        <w:pStyle w:val="ARCAT Title"/>
        <w:numPr>
          <w:ilvl w:val="3"/>
          <w:numId w:val="3"/>
        </w:numPr>
        <w:bidi w:val="0"/>
        <w:spacing w:before="240"/>
        <w:ind w:right="0"/>
        <w:jc w:val="left"/>
        <w:rPr>
          <w:sz w:val="22"/>
          <w:szCs w:val="22"/>
          <w:rtl w:val="0"/>
          <w:lang w:val="en-US"/>
        </w:rPr>
      </w:pPr>
      <w:r>
        <w:rPr>
          <w:sz w:val="22"/>
          <w:szCs w:val="22"/>
          <w:rtl w:val="0"/>
          <w:lang w:val="en-US"/>
        </w:rPr>
        <w:t xml:space="preserve">ASTM E84 </w:t>
      </w:r>
      <w:r>
        <w:rPr>
          <w:sz w:val="22"/>
          <w:szCs w:val="22"/>
          <w:rtl w:val="0"/>
          <w:lang w:val="en-US"/>
        </w:rPr>
        <w:t xml:space="preserve">– </w:t>
      </w:r>
      <w:r>
        <w:rPr>
          <w:sz w:val="22"/>
          <w:szCs w:val="22"/>
          <w:rtl w:val="0"/>
          <w:lang w:val="en-US"/>
        </w:rPr>
        <w:t>Standard Test Method for Surface Burning Characteristics of Building Materials</w:t>
      </w:r>
    </w:p>
    <w:p>
      <w:pPr>
        <w:pStyle w:val="ARCAT Title"/>
        <w:numPr>
          <w:ilvl w:val="2"/>
          <w:numId w:val="4"/>
        </w:numPr>
        <w:bidi w:val="0"/>
        <w:spacing w:before="240"/>
        <w:ind w:right="0"/>
        <w:jc w:val="left"/>
        <w:rPr>
          <w:sz w:val="22"/>
          <w:szCs w:val="22"/>
          <w:rtl w:val="0"/>
          <w:lang w:val="en-US"/>
        </w:rPr>
      </w:pPr>
      <w:r>
        <w:rPr>
          <w:sz w:val="22"/>
          <w:szCs w:val="22"/>
          <w:rtl w:val="0"/>
          <w:lang w:val="en-US"/>
        </w:rPr>
        <w:t>IBC - International Building Code (International Code Council).</w:t>
      </w:r>
    </w:p>
    <w:p>
      <w:pPr>
        <w:pStyle w:val="ARCAT Title"/>
        <w:numPr>
          <w:ilvl w:val="2"/>
          <w:numId w:val="4"/>
        </w:numPr>
        <w:bidi w:val="0"/>
        <w:spacing w:before="240"/>
        <w:ind w:right="0"/>
        <w:jc w:val="left"/>
        <w:rPr>
          <w:sz w:val="22"/>
          <w:szCs w:val="22"/>
          <w:rtl w:val="0"/>
          <w:lang w:val="en-US"/>
        </w:rPr>
      </w:pPr>
      <w:r>
        <w:rPr>
          <w:sz w:val="22"/>
          <w:szCs w:val="22"/>
          <w:rtl w:val="0"/>
          <w:lang w:val="en-US"/>
        </w:rPr>
        <w:t>IRC - International Residential Code (International Code Council).</w:t>
      </w:r>
    </w:p>
    <w:p>
      <w:pPr>
        <w:pStyle w:val="ARCAT Title"/>
        <w:numPr>
          <w:ilvl w:val="1"/>
          <w:numId w:val="2"/>
        </w:numPr>
        <w:bidi w:val="0"/>
        <w:spacing w:before="360"/>
        <w:ind w:right="0"/>
        <w:jc w:val="left"/>
        <w:rPr>
          <w:sz w:val="22"/>
          <w:szCs w:val="22"/>
          <w:rtl w:val="0"/>
          <w:lang w:val="en-US"/>
        </w:rPr>
      </w:pPr>
      <w:r>
        <w:rPr>
          <w:sz w:val="22"/>
          <w:szCs w:val="22"/>
          <w:rtl w:val="0"/>
          <w:lang w:val="en-US"/>
        </w:rPr>
        <w:t>DESIGN REQUIREMENTS</w:t>
      </w:r>
    </w:p>
    <w:p>
      <w:pPr>
        <w:pStyle w:val="ARCAT Title"/>
        <w:numPr>
          <w:ilvl w:val="2"/>
          <w:numId w:val="5"/>
        </w:numPr>
        <w:bidi w:val="0"/>
        <w:spacing w:before="240"/>
        <w:ind w:right="0"/>
        <w:jc w:val="left"/>
        <w:rPr>
          <w:sz w:val="22"/>
          <w:szCs w:val="22"/>
          <w:rtl w:val="0"/>
          <w:lang w:val="en-US"/>
        </w:rPr>
      </w:pPr>
      <w:r>
        <w:rPr>
          <w:sz w:val="22"/>
          <w:szCs w:val="22"/>
          <w:rtl w:val="0"/>
          <w:lang w:val="en-US"/>
        </w:rPr>
        <w:t>Components: Designed and manufactured to accommodate and withstand applicable dead and live loads in accordance with the Building Code.</w:t>
      </w:r>
    </w:p>
    <w:p>
      <w:pPr>
        <w:pStyle w:val="ARCAT Title"/>
        <w:numPr>
          <w:ilvl w:val="2"/>
          <w:numId w:val="5"/>
        </w:numPr>
        <w:bidi w:val="0"/>
        <w:spacing w:before="240"/>
        <w:ind w:right="0"/>
        <w:jc w:val="left"/>
        <w:rPr>
          <w:sz w:val="22"/>
          <w:szCs w:val="22"/>
          <w:rtl w:val="0"/>
          <w:lang w:val="en-US"/>
        </w:rPr>
      </w:pPr>
      <w:r>
        <w:rPr>
          <w:sz w:val="22"/>
          <w:szCs w:val="22"/>
          <w:rtl w:val="0"/>
          <w:lang w:val="en-US"/>
        </w:rPr>
        <w:t xml:space="preserve">Components: Designed to accommodate positive venting and drainage of water. </w:t>
      </w:r>
    </w:p>
    <w:p>
      <w:pPr>
        <w:pStyle w:val="ARCAT Title"/>
        <w:numPr>
          <w:ilvl w:val="2"/>
          <w:numId w:val="5"/>
        </w:numPr>
        <w:bidi w:val="0"/>
        <w:spacing w:before="240"/>
        <w:ind w:right="0"/>
        <w:jc w:val="left"/>
        <w:rPr>
          <w:sz w:val="22"/>
          <w:szCs w:val="22"/>
          <w:rtl w:val="0"/>
          <w:lang w:val="en-US"/>
        </w:rPr>
      </w:pPr>
      <w:r>
        <w:rPr>
          <w:sz w:val="22"/>
          <w:szCs w:val="22"/>
          <w:rtl w:val="0"/>
          <w:lang w:val="en-US"/>
        </w:rPr>
        <w:t>Thermal Movement: Design system to accommodate vertical and horizontal thermal movement of components without causing distortion or excessive stress on fasteners when subjected to recurring ambient temperature variations of 120 degrees F.</w:t>
      </w:r>
    </w:p>
    <w:p>
      <w:pPr>
        <w:pStyle w:val="ARCAT Title"/>
        <w:numPr>
          <w:ilvl w:val="1"/>
          <w:numId w:val="2"/>
        </w:numPr>
        <w:bidi w:val="0"/>
        <w:spacing w:before="360"/>
        <w:ind w:right="0"/>
        <w:jc w:val="left"/>
        <w:rPr>
          <w:sz w:val="22"/>
          <w:szCs w:val="22"/>
          <w:rtl w:val="0"/>
          <w:lang w:val="en-US"/>
        </w:rPr>
      </w:pPr>
      <w:r>
        <w:rPr>
          <w:sz w:val="22"/>
          <w:szCs w:val="22"/>
          <w:rtl w:val="0"/>
          <w:lang w:val="en-US"/>
        </w:rPr>
        <w:t>SUBMITTALS</w:t>
      </w:r>
    </w:p>
    <w:p>
      <w:pPr>
        <w:pStyle w:val="ARCAT Title"/>
        <w:spacing w:before="120"/>
        <w:rPr>
          <w:sz w:val="22"/>
          <w:szCs w:val="22"/>
        </w:rPr>
      </w:pPr>
    </w:p>
    <w:p>
      <w:pPr>
        <w:pStyle w:val="ARCAT Title"/>
        <w:numPr>
          <w:ilvl w:val="2"/>
          <w:numId w:val="5"/>
        </w:numPr>
        <w:bidi w:val="0"/>
        <w:ind w:right="0"/>
        <w:jc w:val="left"/>
        <w:rPr>
          <w:sz w:val="22"/>
          <w:szCs w:val="22"/>
          <w:rtl w:val="0"/>
          <w:lang w:val="en-US"/>
        </w:rPr>
      </w:pPr>
      <w:r>
        <w:rPr>
          <w:sz w:val="22"/>
          <w:szCs w:val="22"/>
          <w:rtl w:val="0"/>
          <w:lang w:val="en-US"/>
        </w:rPr>
        <w:t>Provide submittals in accordance with requirements of Division 01 33 00-Submittal Requirements</w:t>
      </w:r>
    </w:p>
    <w:p>
      <w:pPr>
        <w:pStyle w:val="ARCAT Title"/>
        <w:numPr>
          <w:ilvl w:val="2"/>
          <w:numId w:val="5"/>
        </w:numPr>
        <w:bidi w:val="0"/>
        <w:spacing w:before="240"/>
        <w:ind w:right="0"/>
        <w:jc w:val="left"/>
        <w:rPr>
          <w:sz w:val="22"/>
          <w:szCs w:val="22"/>
          <w:rtl w:val="0"/>
          <w:lang w:val="en-US"/>
        </w:rPr>
      </w:pPr>
      <w:r>
        <w:rPr>
          <w:sz w:val="22"/>
          <w:szCs w:val="22"/>
          <w:rtl w:val="0"/>
          <w:lang w:val="en-US"/>
        </w:rPr>
        <w:t>Product Data</w:t>
      </w:r>
    </w:p>
    <w:p>
      <w:pPr>
        <w:pStyle w:val="ARCAT Title"/>
        <w:numPr>
          <w:ilvl w:val="3"/>
          <w:numId w:val="5"/>
        </w:numPr>
        <w:bidi w:val="0"/>
        <w:spacing w:before="240"/>
        <w:ind w:right="0"/>
        <w:jc w:val="left"/>
        <w:rPr>
          <w:sz w:val="22"/>
          <w:szCs w:val="22"/>
          <w:rtl w:val="0"/>
          <w:lang w:val="en-US"/>
        </w:rPr>
      </w:pPr>
      <w:r>
        <w:rPr>
          <w:sz w:val="22"/>
          <w:szCs w:val="22"/>
          <w:rtl w:val="0"/>
          <w:lang w:val="en-US"/>
        </w:rPr>
        <w:t>Manufacturer</w:t>
      </w:r>
      <w:r>
        <w:rPr>
          <w:sz w:val="22"/>
          <w:szCs w:val="22"/>
          <w:rtl w:val="0"/>
          <w:lang w:val="en-US"/>
        </w:rPr>
        <w:t>’</w:t>
      </w:r>
      <w:r>
        <w:rPr>
          <w:sz w:val="22"/>
          <w:szCs w:val="22"/>
          <w:rtl w:val="0"/>
          <w:lang w:val="en-US"/>
        </w:rPr>
        <w:t>s data sheets on each product to be used.</w:t>
      </w:r>
    </w:p>
    <w:p>
      <w:pPr>
        <w:pStyle w:val="ARCAT Title"/>
        <w:numPr>
          <w:ilvl w:val="2"/>
          <w:numId w:val="2"/>
        </w:numPr>
        <w:bidi w:val="0"/>
        <w:spacing w:before="240"/>
        <w:ind w:right="0"/>
        <w:jc w:val="left"/>
        <w:rPr>
          <w:sz w:val="22"/>
          <w:szCs w:val="22"/>
          <w:rtl w:val="0"/>
          <w:lang w:val="en-US"/>
        </w:rPr>
      </w:pPr>
      <w:r>
        <w:rPr>
          <w:sz w:val="22"/>
          <w:szCs w:val="22"/>
          <w:rtl w:val="0"/>
          <w:lang w:val="en-US"/>
        </w:rPr>
        <w:t>Shop Drawings: Provide shop drawings to include:</w:t>
      </w:r>
    </w:p>
    <w:p>
      <w:pPr>
        <w:pStyle w:val="ARCAT Title"/>
        <w:numPr>
          <w:ilvl w:val="3"/>
          <w:numId w:val="2"/>
        </w:numPr>
        <w:bidi w:val="0"/>
        <w:spacing w:before="240"/>
        <w:ind w:right="0"/>
        <w:jc w:val="left"/>
        <w:rPr>
          <w:sz w:val="22"/>
          <w:szCs w:val="22"/>
          <w:rtl w:val="0"/>
          <w:lang w:val="en-US"/>
        </w:rPr>
      </w:pPr>
      <w:r>
        <w:rPr>
          <w:sz w:val="22"/>
          <w:szCs w:val="22"/>
          <w:rtl w:val="0"/>
          <w:lang w:val="en-US"/>
        </w:rPr>
        <w:t>Installation materials and details including furring channel spacings, fasteners, and fastener schedule.</w:t>
      </w:r>
    </w:p>
    <w:p>
      <w:pPr>
        <w:pStyle w:val="ARCAT Title"/>
        <w:numPr>
          <w:ilvl w:val="3"/>
          <w:numId w:val="6"/>
        </w:numPr>
        <w:bidi w:val="0"/>
        <w:spacing w:before="120"/>
        <w:ind w:right="0"/>
        <w:jc w:val="left"/>
        <w:rPr>
          <w:sz w:val="22"/>
          <w:szCs w:val="22"/>
          <w:rtl w:val="0"/>
          <w:lang w:val="en-US"/>
        </w:rPr>
      </w:pPr>
      <w:r>
        <w:rPr>
          <w:sz w:val="22"/>
          <w:szCs w:val="22"/>
          <w:rtl w:val="0"/>
          <w:lang w:val="en-US"/>
        </w:rPr>
        <w:t>Termination details at wall penetrations including doors, windows and mechanical penetrations</w:t>
      </w:r>
    </w:p>
    <w:p>
      <w:pPr>
        <w:pStyle w:val="ARCAT Title"/>
        <w:numPr>
          <w:ilvl w:val="3"/>
          <w:numId w:val="7"/>
        </w:numPr>
        <w:bidi w:val="0"/>
        <w:spacing w:before="120"/>
        <w:ind w:right="0"/>
        <w:jc w:val="left"/>
        <w:rPr>
          <w:sz w:val="22"/>
          <w:szCs w:val="22"/>
          <w:rtl w:val="0"/>
          <w:lang w:val="en-US"/>
        </w:rPr>
      </w:pPr>
      <w:r>
        <w:rPr>
          <w:sz w:val="22"/>
          <w:szCs w:val="22"/>
          <w:rtl w:val="0"/>
          <w:lang w:val="en-US"/>
        </w:rPr>
        <w:t>Insulation attachment and support system when applicable.</w:t>
      </w:r>
    </w:p>
    <w:p>
      <w:pPr>
        <w:pStyle w:val="ARCAT Title"/>
        <w:numPr>
          <w:ilvl w:val="1"/>
          <w:numId w:val="2"/>
        </w:numPr>
        <w:bidi w:val="0"/>
        <w:spacing w:before="360"/>
        <w:ind w:right="0"/>
        <w:jc w:val="left"/>
        <w:rPr>
          <w:sz w:val="22"/>
          <w:szCs w:val="22"/>
          <w:rtl w:val="0"/>
          <w:lang w:val="en-US"/>
        </w:rPr>
      </w:pPr>
      <w:r>
        <w:rPr>
          <w:sz w:val="22"/>
          <w:szCs w:val="22"/>
          <w:rtl w:val="0"/>
          <w:lang w:val="en-US"/>
        </w:rPr>
        <w:t>QUALITY ASSURANCE</w:t>
      </w:r>
    </w:p>
    <w:p>
      <w:pPr>
        <w:pStyle w:val="ARCAT Title"/>
        <w:spacing w:before="120"/>
        <w:rPr>
          <w:sz w:val="22"/>
          <w:szCs w:val="22"/>
        </w:rPr>
      </w:pPr>
    </w:p>
    <w:p>
      <w:pPr>
        <w:pStyle w:val="ARCAT Title"/>
        <w:numPr>
          <w:ilvl w:val="2"/>
          <w:numId w:val="2"/>
        </w:numPr>
        <w:bidi w:val="0"/>
        <w:ind w:right="0"/>
        <w:jc w:val="left"/>
        <w:rPr>
          <w:sz w:val="22"/>
          <w:szCs w:val="22"/>
          <w:rtl w:val="0"/>
          <w:lang w:val="en-US"/>
        </w:rPr>
      </w:pPr>
      <w:r>
        <w:rPr>
          <w:sz w:val="22"/>
          <w:szCs w:val="22"/>
          <w:rtl w:val="0"/>
          <w:lang w:val="en-US"/>
        </w:rPr>
        <w:t>Manufacturers Qualifications</w:t>
      </w:r>
    </w:p>
    <w:p>
      <w:pPr>
        <w:pStyle w:val="ARCAT Title"/>
        <w:numPr>
          <w:ilvl w:val="3"/>
          <w:numId w:val="7"/>
        </w:numPr>
        <w:bidi w:val="0"/>
        <w:spacing w:before="240"/>
        <w:ind w:right="0"/>
        <w:jc w:val="left"/>
        <w:rPr>
          <w:sz w:val="22"/>
          <w:szCs w:val="22"/>
          <w:rtl w:val="0"/>
          <w:lang w:val="en-US"/>
        </w:rPr>
      </w:pPr>
      <w:r>
        <w:rPr>
          <w:sz w:val="22"/>
          <w:szCs w:val="22"/>
          <w:rtl w:val="0"/>
          <w:lang w:val="en-US"/>
        </w:rPr>
        <w:t>Minimum 5 years documented experience in the work of this Section</w:t>
      </w:r>
    </w:p>
    <w:p>
      <w:pPr>
        <w:pStyle w:val="ARCAT Title"/>
        <w:numPr>
          <w:ilvl w:val="2"/>
          <w:numId w:val="2"/>
        </w:numPr>
        <w:bidi w:val="0"/>
        <w:spacing w:before="240"/>
        <w:ind w:right="0"/>
        <w:jc w:val="left"/>
        <w:rPr>
          <w:sz w:val="22"/>
          <w:szCs w:val="22"/>
          <w:rtl w:val="0"/>
          <w:lang w:val="en-US"/>
        </w:rPr>
      </w:pPr>
      <w:r>
        <w:rPr>
          <w:sz w:val="22"/>
          <w:szCs w:val="22"/>
          <w:rtl w:val="0"/>
          <w:lang w:val="en-US"/>
        </w:rPr>
        <w:t>Installers Qualifications</w:t>
      </w:r>
    </w:p>
    <w:p>
      <w:pPr>
        <w:pStyle w:val="ARCAT Title"/>
        <w:numPr>
          <w:ilvl w:val="3"/>
          <w:numId w:val="7"/>
        </w:numPr>
        <w:bidi w:val="0"/>
        <w:spacing w:before="240"/>
        <w:ind w:right="0"/>
        <w:jc w:val="left"/>
        <w:rPr>
          <w:sz w:val="22"/>
          <w:szCs w:val="22"/>
          <w:rtl w:val="0"/>
          <w:lang w:val="en-US"/>
        </w:rPr>
      </w:pPr>
      <w:r>
        <w:rPr>
          <w:sz w:val="22"/>
          <w:szCs w:val="22"/>
          <w:rtl w:val="0"/>
          <w:lang w:val="en-US"/>
        </w:rPr>
        <w:t>Minimum 5 years documented experience in the work of this Section</w:t>
      </w:r>
    </w:p>
    <w:p>
      <w:pPr>
        <w:pStyle w:val="ARCAT Title"/>
        <w:numPr>
          <w:ilvl w:val="3"/>
          <w:numId w:val="7"/>
        </w:numPr>
        <w:bidi w:val="0"/>
        <w:spacing w:before="120"/>
        <w:ind w:right="0"/>
        <w:jc w:val="left"/>
        <w:rPr>
          <w:sz w:val="22"/>
          <w:szCs w:val="22"/>
          <w:rtl w:val="0"/>
          <w:lang w:val="en-US"/>
        </w:rPr>
      </w:pPr>
      <w:r>
        <w:rPr>
          <w:sz w:val="22"/>
          <w:szCs w:val="22"/>
          <w:rtl w:val="0"/>
          <w:lang w:val="en-US"/>
        </w:rPr>
        <w:t>Approved by manufacturer.</w:t>
      </w:r>
    </w:p>
    <w:p>
      <w:pPr>
        <w:pStyle w:val="ARCAT Title"/>
        <w:numPr>
          <w:ilvl w:val="2"/>
          <w:numId w:val="2"/>
        </w:numPr>
        <w:bidi w:val="0"/>
        <w:spacing w:before="240"/>
        <w:ind w:right="0"/>
        <w:jc w:val="left"/>
        <w:rPr>
          <w:sz w:val="22"/>
          <w:szCs w:val="22"/>
          <w:rtl w:val="0"/>
          <w:lang w:val="en-US"/>
        </w:rPr>
      </w:pPr>
      <w:r>
        <w:rPr>
          <w:sz w:val="22"/>
          <w:szCs w:val="22"/>
          <w:rtl w:val="0"/>
          <w:lang w:val="en-US"/>
        </w:rPr>
        <w:t>Mock-Up</w:t>
      </w:r>
    </w:p>
    <w:p>
      <w:pPr>
        <w:pStyle w:val="ARCAT Title"/>
        <w:numPr>
          <w:ilvl w:val="3"/>
          <w:numId w:val="6"/>
        </w:numPr>
        <w:bidi w:val="0"/>
        <w:spacing w:before="240"/>
        <w:ind w:right="0"/>
        <w:jc w:val="left"/>
        <w:rPr>
          <w:sz w:val="22"/>
          <w:szCs w:val="22"/>
          <w:rtl w:val="0"/>
          <w:lang w:val="en-US"/>
        </w:rPr>
      </w:pPr>
      <w:r>
        <w:rPr>
          <w:sz w:val="22"/>
          <w:szCs w:val="22"/>
          <w:rtl w:val="0"/>
          <w:lang w:val="en-US"/>
        </w:rPr>
        <w:t>Install one 4 x 8 feet full size mock-up to review construction, coordination of work with other trades, and/or testing.</w:t>
      </w:r>
    </w:p>
    <w:p>
      <w:pPr>
        <w:pStyle w:val="ARCAT Title"/>
        <w:numPr>
          <w:ilvl w:val="3"/>
          <w:numId w:val="6"/>
        </w:numPr>
        <w:bidi w:val="0"/>
        <w:spacing w:before="240"/>
        <w:ind w:right="0"/>
        <w:jc w:val="left"/>
        <w:rPr>
          <w:sz w:val="22"/>
          <w:szCs w:val="22"/>
          <w:rtl w:val="0"/>
          <w:lang w:val="en-US"/>
        </w:rPr>
      </w:pPr>
      <w:r>
        <w:rPr>
          <w:sz w:val="22"/>
          <w:szCs w:val="22"/>
          <w:rtl w:val="0"/>
          <w:lang w:val="en-US"/>
        </w:rPr>
        <w:t>Show installed furring channels on sheathing with relevant assembly components including water-resistive barrier, fasteners, cladding, cladding attachment, flashings, and relevant accessories for two cladding panels, panel joints, and one typical wall penetration.</w:t>
      </w:r>
    </w:p>
    <w:p>
      <w:pPr>
        <w:pStyle w:val="ARCAT Title"/>
        <w:numPr>
          <w:ilvl w:val="3"/>
          <w:numId w:val="6"/>
        </w:numPr>
        <w:bidi w:val="0"/>
        <w:spacing w:before="240"/>
        <w:ind w:right="0"/>
        <w:jc w:val="left"/>
        <w:rPr>
          <w:sz w:val="22"/>
          <w:szCs w:val="22"/>
          <w:rtl w:val="0"/>
          <w:lang w:val="en-US"/>
        </w:rPr>
      </w:pPr>
      <w:r>
        <w:rPr>
          <w:sz w:val="22"/>
          <w:szCs w:val="22"/>
          <w:rtl w:val="0"/>
          <w:lang w:val="en-US"/>
        </w:rPr>
        <w:t>Locate mock-up as directed by Architect</w:t>
      </w:r>
    </w:p>
    <w:p>
      <w:pPr>
        <w:pStyle w:val="ARCAT Title"/>
        <w:numPr>
          <w:ilvl w:val="2"/>
          <w:numId w:val="2"/>
        </w:numPr>
        <w:bidi w:val="0"/>
        <w:spacing w:before="240"/>
        <w:ind w:right="0"/>
        <w:jc w:val="left"/>
        <w:rPr>
          <w:sz w:val="22"/>
          <w:szCs w:val="22"/>
          <w:rtl w:val="0"/>
          <w:lang w:val="en-US"/>
        </w:rPr>
      </w:pPr>
      <w:r>
        <w:rPr>
          <w:sz w:val="22"/>
          <w:szCs w:val="22"/>
          <w:rtl w:val="0"/>
          <w:lang w:val="en-US"/>
        </w:rPr>
        <w:t>Pre-Installation Meetings</w:t>
      </w:r>
    </w:p>
    <w:p>
      <w:pPr>
        <w:pStyle w:val="ARCAT Title"/>
        <w:numPr>
          <w:ilvl w:val="3"/>
          <w:numId w:val="6"/>
        </w:numPr>
        <w:bidi w:val="0"/>
        <w:spacing w:before="240"/>
        <w:ind w:right="0"/>
        <w:jc w:val="left"/>
        <w:rPr>
          <w:sz w:val="22"/>
          <w:szCs w:val="22"/>
          <w:rtl w:val="0"/>
          <w:lang w:val="en-US"/>
        </w:rPr>
      </w:pPr>
      <w:r>
        <w:rPr>
          <w:sz w:val="22"/>
          <w:szCs w:val="22"/>
          <w:rtl w:val="0"/>
          <w:lang w:val="en-US"/>
        </w:rPr>
        <w:t>Installer shall coordinate a pre-installation meeting with Owner, Architect, Contractor, and relevant project team members.</w:t>
      </w:r>
    </w:p>
    <w:p>
      <w:pPr>
        <w:pStyle w:val="ARCAT Title"/>
        <w:numPr>
          <w:ilvl w:val="4"/>
          <w:numId w:val="6"/>
        </w:numPr>
        <w:bidi w:val="0"/>
        <w:spacing w:before="240"/>
        <w:ind w:right="0"/>
        <w:jc w:val="left"/>
        <w:rPr>
          <w:sz w:val="22"/>
          <w:szCs w:val="22"/>
          <w:rtl w:val="0"/>
          <w:lang w:val="en-US"/>
        </w:rPr>
      </w:pPr>
      <w:r>
        <w:rPr>
          <w:sz w:val="22"/>
          <w:szCs w:val="22"/>
          <w:rtl w:val="0"/>
          <w:lang w:val="en-US"/>
        </w:rPr>
        <w:t>Review means and methods of product installation including review of manufacturer</w:t>
      </w:r>
      <w:r>
        <w:rPr>
          <w:sz w:val="22"/>
          <w:szCs w:val="22"/>
          <w:rtl w:val="0"/>
          <w:lang w:val="en-US"/>
        </w:rPr>
        <w:t>’</w:t>
      </w:r>
      <w:r>
        <w:rPr>
          <w:sz w:val="22"/>
          <w:szCs w:val="22"/>
          <w:rtl w:val="0"/>
          <w:lang w:val="en-US"/>
        </w:rPr>
        <w:t>s installation instructions.</w:t>
      </w:r>
    </w:p>
    <w:p>
      <w:pPr>
        <w:pStyle w:val="ARCAT Title"/>
        <w:numPr>
          <w:ilvl w:val="4"/>
          <w:numId w:val="8"/>
        </w:numPr>
        <w:bidi w:val="0"/>
        <w:spacing w:before="120"/>
        <w:ind w:right="0"/>
        <w:jc w:val="left"/>
        <w:rPr>
          <w:sz w:val="22"/>
          <w:szCs w:val="22"/>
          <w:rtl w:val="0"/>
          <w:lang w:val="en-US"/>
        </w:rPr>
      </w:pPr>
      <w:r>
        <w:rPr>
          <w:sz w:val="22"/>
          <w:szCs w:val="22"/>
          <w:rtl w:val="0"/>
          <w:lang w:val="en-US"/>
        </w:rPr>
        <w:t>Review substrates and structural support conditions to verify they are in compliance with manufacturer</w:t>
      </w:r>
      <w:r>
        <w:rPr>
          <w:sz w:val="22"/>
          <w:szCs w:val="22"/>
          <w:rtl w:val="0"/>
          <w:lang w:val="en-US"/>
        </w:rPr>
        <w:t>’</w:t>
      </w:r>
      <w:r>
        <w:rPr>
          <w:sz w:val="22"/>
          <w:szCs w:val="22"/>
          <w:rtl w:val="0"/>
          <w:lang w:val="en-US"/>
        </w:rPr>
        <w:t>s written requirements.</w:t>
      </w:r>
    </w:p>
    <w:p>
      <w:pPr>
        <w:pStyle w:val="ARCAT Title"/>
        <w:numPr>
          <w:ilvl w:val="4"/>
          <w:numId w:val="8"/>
        </w:numPr>
        <w:bidi w:val="0"/>
        <w:spacing w:before="120"/>
        <w:ind w:right="0"/>
        <w:jc w:val="left"/>
        <w:rPr>
          <w:sz w:val="22"/>
          <w:szCs w:val="22"/>
          <w:rtl w:val="0"/>
          <w:lang w:val="en-US"/>
        </w:rPr>
      </w:pPr>
      <w:r>
        <w:rPr>
          <w:sz w:val="22"/>
          <w:szCs w:val="22"/>
          <w:rtl w:val="0"/>
          <w:lang w:val="en-US"/>
        </w:rPr>
        <w:t>Review and coordinate installation with the work of other Sections.</w:t>
      </w:r>
    </w:p>
    <w:p>
      <w:pPr>
        <w:pStyle w:val="ARCAT Title"/>
        <w:numPr>
          <w:ilvl w:val="4"/>
          <w:numId w:val="8"/>
        </w:numPr>
        <w:bidi w:val="0"/>
        <w:spacing w:before="120"/>
        <w:ind w:right="0"/>
        <w:jc w:val="left"/>
        <w:rPr>
          <w:sz w:val="22"/>
          <w:szCs w:val="22"/>
          <w:rtl w:val="0"/>
          <w:lang w:val="en-US"/>
        </w:rPr>
      </w:pPr>
      <w:r>
        <w:rPr>
          <w:sz w:val="22"/>
          <w:szCs w:val="22"/>
          <w:rtl w:val="0"/>
          <w:lang w:val="en-US"/>
        </w:rPr>
        <w:t>Review any special conditions affecting the product installation.</w:t>
      </w:r>
    </w:p>
    <w:p>
      <w:pPr>
        <w:pStyle w:val="ARCAT Title"/>
        <w:numPr>
          <w:ilvl w:val="4"/>
          <w:numId w:val="8"/>
        </w:numPr>
        <w:bidi w:val="0"/>
        <w:spacing w:before="120"/>
        <w:ind w:right="0"/>
        <w:jc w:val="left"/>
        <w:rPr>
          <w:sz w:val="22"/>
          <w:szCs w:val="22"/>
          <w:rtl w:val="0"/>
          <w:lang w:val="en-US"/>
        </w:rPr>
      </w:pPr>
      <w:r>
        <w:rPr>
          <w:sz w:val="22"/>
          <w:szCs w:val="22"/>
          <w:rtl w:val="0"/>
          <w:lang w:val="en-US"/>
        </w:rPr>
        <w:t>Review requirements related to tests and inspections as applicable.</w:t>
      </w:r>
    </w:p>
    <w:p>
      <w:pPr>
        <w:pStyle w:val="ARCAT Title"/>
        <w:numPr>
          <w:ilvl w:val="1"/>
          <w:numId w:val="2"/>
        </w:numPr>
        <w:bidi w:val="0"/>
        <w:spacing w:before="360"/>
        <w:ind w:right="0"/>
        <w:jc w:val="left"/>
        <w:rPr>
          <w:sz w:val="22"/>
          <w:szCs w:val="22"/>
          <w:rtl w:val="0"/>
          <w:lang w:val="en-US"/>
        </w:rPr>
      </w:pPr>
      <w:r>
        <w:rPr>
          <w:sz w:val="22"/>
          <w:szCs w:val="22"/>
          <w:rtl w:val="0"/>
          <w:lang w:val="en-US"/>
        </w:rPr>
        <w:t>DELIVERY, STORAGE, AND HANDLING</w:t>
      </w:r>
    </w:p>
    <w:p>
      <w:pPr>
        <w:pStyle w:val="ARCAT Title"/>
        <w:numPr>
          <w:ilvl w:val="2"/>
          <w:numId w:val="9"/>
        </w:numPr>
        <w:bidi w:val="0"/>
        <w:spacing w:before="240"/>
        <w:ind w:right="0"/>
        <w:jc w:val="left"/>
        <w:rPr>
          <w:sz w:val="22"/>
          <w:szCs w:val="22"/>
          <w:rtl w:val="0"/>
          <w:lang w:val="en-US"/>
        </w:rPr>
      </w:pPr>
      <w:r>
        <w:rPr>
          <w:sz w:val="22"/>
          <w:szCs w:val="22"/>
          <w:rtl w:val="0"/>
          <w:lang w:val="en-US"/>
        </w:rPr>
        <w:t>Deliver material and store in manufacturer</w:t>
      </w:r>
      <w:r>
        <w:rPr>
          <w:sz w:val="22"/>
          <w:szCs w:val="22"/>
          <w:rtl w:val="0"/>
          <w:lang w:val="en-US"/>
        </w:rPr>
        <w:t>’</w:t>
      </w:r>
      <w:r>
        <w:rPr>
          <w:sz w:val="22"/>
          <w:szCs w:val="22"/>
          <w:rtl w:val="0"/>
          <w:lang w:val="en-US"/>
        </w:rPr>
        <w:t>s original, unopened and undamaged packaging with identification labels intact</w:t>
      </w:r>
    </w:p>
    <w:p>
      <w:pPr>
        <w:pStyle w:val="ARCAT Title"/>
        <w:numPr>
          <w:ilvl w:val="2"/>
          <w:numId w:val="9"/>
        </w:numPr>
        <w:bidi w:val="0"/>
        <w:spacing w:before="240"/>
        <w:ind w:right="0"/>
        <w:jc w:val="left"/>
        <w:rPr>
          <w:sz w:val="22"/>
          <w:szCs w:val="22"/>
          <w:rtl w:val="0"/>
          <w:lang w:val="en-US"/>
        </w:rPr>
      </w:pPr>
      <w:r>
        <w:rPr>
          <w:sz w:val="22"/>
          <w:szCs w:val="22"/>
          <w:rtl w:val="0"/>
          <w:lang w:val="en-US"/>
        </w:rPr>
        <w:t xml:space="preserve">Store on elevated platforms in a dry and flat area protected from weather, moisture, and construction activities. </w:t>
      </w:r>
    </w:p>
    <w:p>
      <w:pPr>
        <w:pStyle w:val="ARCAT Title"/>
        <w:numPr>
          <w:ilvl w:val="2"/>
          <w:numId w:val="9"/>
        </w:numPr>
        <w:bidi w:val="0"/>
        <w:spacing w:before="240"/>
        <w:ind w:right="0"/>
        <w:jc w:val="left"/>
        <w:rPr>
          <w:sz w:val="22"/>
          <w:szCs w:val="22"/>
          <w:rtl w:val="0"/>
          <w:lang w:val="en-US"/>
        </w:rPr>
      </w:pPr>
      <w:r>
        <w:rPr>
          <w:sz w:val="22"/>
          <w:szCs w:val="22"/>
          <w:rtl w:val="0"/>
          <w:lang w:val="en-US"/>
        </w:rPr>
        <w:t>Handle components in accordance with manufacturer</w:t>
      </w:r>
      <w:r>
        <w:rPr>
          <w:sz w:val="22"/>
          <w:szCs w:val="22"/>
          <w:rtl w:val="0"/>
          <w:lang w:val="en-US"/>
        </w:rPr>
        <w:t>’</w:t>
      </w:r>
      <w:r>
        <w:rPr>
          <w:sz w:val="22"/>
          <w:szCs w:val="22"/>
          <w:rtl w:val="0"/>
          <w:lang w:val="en-US"/>
        </w:rPr>
        <w:t>s recommendations to prevent bending, twisting, warping, and edge damages.</w:t>
      </w:r>
    </w:p>
    <w:p>
      <w:pPr>
        <w:pStyle w:val="ARCAT Title"/>
        <w:numPr>
          <w:ilvl w:val="1"/>
          <w:numId w:val="2"/>
        </w:numPr>
        <w:bidi w:val="0"/>
        <w:spacing w:before="360"/>
        <w:ind w:right="0"/>
        <w:jc w:val="left"/>
        <w:rPr>
          <w:sz w:val="22"/>
          <w:szCs w:val="22"/>
          <w:rtl w:val="0"/>
          <w:lang w:val="en-US"/>
        </w:rPr>
      </w:pPr>
      <w:r>
        <w:rPr>
          <w:sz w:val="22"/>
          <w:szCs w:val="22"/>
          <w:rtl w:val="0"/>
          <w:lang w:val="en-US"/>
        </w:rPr>
        <w:t>WARRANTY</w:t>
      </w:r>
    </w:p>
    <w:p>
      <w:pPr>
        <w:pStyle w:val="ARCAT Title"/>
        <w:numPr>
          <w:ilvl w:val="2"/>
          <w:numId w:val="10"/>
        </w:numPr>
        <w:bidi w:val="0"/>
        <w:spacing w:before="360"/>
        <w:ind w:right="0"/>
        <w:jc w:val="left"/>
        <w:rPr>
          <w:sz w:val="22"/>
          <w:szCs w:val="22"/>
          <w:rtl w:val="0"/>
          <w:lang w:val="en-US"/>
        </w:rPr>
      </w:pPr>
      <w:r>
        <w:rPr>
          <w:sz w:val="22"/>
          <w:szCs w:val="22"/>
          <w:rtl w:val="0"/>
          <w:lang w:val="en-US"/>
        </w:rPr>
        <w:t>Provide manufacturer</w:t>
      </w:r>
      <w:r>
        <w:rPr>
          <w:sz w:val="22"/>
          <w:szCs w:val="22"/>
          <w:rtl w:val="0"/>
          <w:lang w:val="en-US"/>
        </w:rPr>
        <w:t>’</w:t>
      </w:r>
      <w:r>
        <w:rPr>
          <w:sz w:val="22"/>
          <w:szCs w:val="22"/>
          <w:rtl w:val="0"/>
          <w:lang w:val="en-US"/>
        </w:rPr>
        <w:t xml:space="preserve">s standard limited warranty. </w:t>
      </w:r>
    </w:p>
    <w:p>
      <w:pPr>
        <w:pStyle w:val="ARCAT Title"/>
        <w:numPr>
          <w:ilvl w:val="2"/>
          <w:numId w:val="9"/>
        </w:numPr>
        <w:bidi w:val="0"/>
        <w:spacing w:before="240"/>
        <w:ind w:right="0"/>
        <w:jc w:val="left"/>
        <w:rPr>
          <w:sz w:val="22"/>
          <w:szCs w:val="22"/>
          <w:rtl w:val="0"/>
          <w:lang w:val="en-US"/>
        </w:rPr>
      </w:pPr>
      <w:r>
        <w:rPr>
          <w:sz w:val="22"/>
          <w:szCs w:val="22"/>
          <w:rtl w:val="0"/>
          <w:lang w:val="en-US"/>
        </w:rPr>
        <w:t xml:space="preserve">Ensure warranties are turned over to Owner in accordance with requirements of Division 01 30 00-Administrative Requirements. </w:t>
      </w:r>
    </w:p>
    <w:p>
      <w:pPr>
        <w:pStyle w:val="ARCAT Title"/>
        <w:numPr>
          <w:ilvl w:val="0"/>
          <w:numId w:val="2"/>
        </w:numPr>
        <w:bidi w:val="0"/>
        <w:spacing w:before="360"/>
        <w:ind w:right="0"/>
        <w:jc w:val="left"/>
        <w:rPr>
          <w:sz w:val="22"/>
          <w:szCs w:val="22"/>
          <w:rtl w:val="0"/>
          <w:lang w:val="en-US"/>
        </w:rPr>
      </w:pPr>
      <w:r>
        <w:rPr>
          <w:sz w:val="22"/>
          <w:szCs w:val="22"/>
          <w:rtl w:val="0"/>
          <w:lang w:val="en-US"/>
        </w:rPr>
        <w:t>PRODUCTS</w:t>
      </w:r>
    </w:p>
    <w:p>
      <w:pPr>
        <w:pStyle w:val="ARCAT Title"/>
        <w:numPr>
          <w:ilvl w:val="1"/>
          <w:numId w:val="2"/>
        </w:numPr>
        <w:bidi w:val="0"/>
        <w:spacing w:before="360"/>
        <w:ind w:right="0"/>
        <w:jc w:val="left"/>
        <w:rPr>
          <w:sz w:val="22"/>
          <w:szCs w:val="22"/>
          <w:rtl w:val="0"/>
          <w:lang w:val="en-US"/>
        </w:rPr>
      </w:pPr>
      <w:r>
        <w:rPr>
          <w:sz w:val="22"/>
          <w:szCs w:val="22"/>
          <w:rtl w:val="0"/>
          <w:lang w:val="en-US"/>
        </w:rPr>
        <w:t>MANUFACTURERS</w:t>
      </w:r>
    </w:p>
    <w:p>
      <w:pPr>
        <w:pStyle w:val="ARCAT Title"/>
        <w:spacing w:before="120"/>
        <w:rPr>
          <w:sz w:val="22"/>
          <w:szCs w:val="22"/>
        </w:rPr>
      </w:pPr>
    </w:p>
    <w:p>
      <w:pPr>
        <w:pStyle w:val="ARCAT Title"/>
        <w:numPr>
          <w:ilvl w:val="2"/>
          <w:numId w:val="5"/>
        </w:numPr>
        <w:bidi w:val="0"/>
        <w:ind w:right="0"/>
        <w:jc w:val="left"/>
        <w:rPr>
          <w:sz w:val="22"/>
          <w:szCs w:val="22"/>
          <w:rtl w:val="0"/>
          <w:lang w:val="en-US"/>
        </w:rPr>
      </w:pPr>
      <w:r>
        <w:rPr>
          <w:sz w:val="22"/>
          <w:szCs w:val="22"/>
          <w:rtl w:val="0"/>
          <w:lang w:val="en-US"/>
        </w:rPr>
        <w:t>Acceptable Manufacturer: Albuild Systems, LLC as distributed by Old Country Millwork, Inc., 5855 Hooper Ave, Los Angeles, CA 90001. Phone: (323) 234-2940, Website:</w:t>
      </w:r>
      <w:r>
        <w:rPr>
          <w:sz w:val="22"/>
          <w:szCs w:val="22"/>
          <w:rtl w:val="0"/>
          <w:lang w:val="en-US"/>
        </w:rPr>
        <w:t> </w:t>
      </w:r>
      <w:r>
        <w:rPr>
          <w:rStyle w:val="Hyperlink.0"/>
          <w:sz w:val="22"/>
          <w:szCs w:val="22"/>
        </w:rPr>
        <w:fldChar w:fldCharType="begin" w:fldLock="0"/>
      </w:r>
      <w:r>
        <w:rPr>
          <w:rStyle w:val="Hyperlink.0"/>
          <w:sz w:val="22"/>
          <w:szCs w:val="22"/>
        </w:rPr>
        <w:instrText xml:space="preserve"> HYPERLINK "https://www.ocmcoil.com/"</w:instrText>
      </w:r>
      <w:r>
        <w:rPr>
          <w:rStyle w:val="Hyperlink.0"/>
          <w:sz w:val="22"/>
          <w:szCs w:val="22"/>
        </w:rPr>
        <w:fldChar w:fldCharType="separate" w:fldLock="0"/>
      </w:r>
      <w:r>
        <w:rPr>
          <w:rStyle w:val="Hyperlink.0"/>
          <w:sz w:val="22"/>
          <w:szCs w:val="22"/>
          <w:rtl w:val="0"/>
          <w:lang w:val="en-US"/>
        </w:rPr>
        <w:t>https://www.ocmcoil.com/</w:t>
      </w:r>
      <w:r>
        <w:rPr>
          <w:sz w:val="22"/>
          <w:szCs w:val="22"/>
        </w:rPr>
        <w:fldChar w:fldCharType="end" w:fldLock="0"/>
      </w:r>
      <w:r>
        <w:rPr>
          <w:rStyle w:val="None"/>
          <w:sz w:val="22"/>
          <w:szCs w:val="22"/>
          <w:rtl w:val="0"/>
          <w:lang w:val="en-US"/>
        </w:rPr>
        <w:t>, Email:</w:t>
      </w:r>
      <w:r>
        <w:rPr>
          <w:rStyle w:val="None"/>
          <w:sz w:val="22"/>
          <w:szCs w:val="22"/>
          <w:rtl w:val="0"/>
          <w:lang w:val="en-US"/>
        </w:rPr>
        <w:t> </w:t>
      </w:r>
      <w:r>
        <w:rPr>
          <w:rStyle w:val="Hyperlink.0"/>
          <w:sz w:val="22"/>
          <w:szCs w:val="22"/>
        </w:rPr>
        <w:fldChar w:fldCharType="begin" w:fldLock="0"/>
      </w:r>
      <w:r>
        <w:rPr>
          <w:rStyle w:val="Hyperlink.0"/>
          <w:sz w:val="22"/>
          <w:szCs w:val="22"/>
        </w:rPr>
        <w:instrText xml:space="preserve"> HYPERLINK "mailto:info@albuildsystems.com"</w:instrText>
      </w:r>
      <w:r>
        <w:rPr>
          <w:rStyle w:val="Hyperlink.0"/>
          <w:sz w:val="22"/>
          <w:szCs w:val="22"/>
        </w:rPr>
        <w:fldChar w:fldCharType="separate" w:fldLock="0"/>
      </w:r>
      <w:r>
        <w:rPr>
          <w:rStyle w:val="Hyperlink.0"/>
          <w:sz w:val="22"/>
          <w:szCs w:val="22"/>
          <w:rtl w:val="0"/>
          <w:lang w:val="en-US"/>
        </w:rPr>
        <w:t>info@albuildsystems.com</w:t>
      </w:r>
      <w:r>
        <w:rPr>
          <w:sz w:val="22"/>
          <w:szCs w:val="22"/>
        </w:rPr>
        <w:fldChar w:fldCharType="end" w:fldLock="0"/>
      </w:r>
    </w:p>
    <w:p>
      <w:pPr>
        <w:pStyle w:val="ARCAT Title"/>
        <w:numPr>
          <w:ilvl w:val="2"/>
          <w:numId w:val="11"/>
        </w:numPr>
        <w:bidi w:val="0"/>
        <w:spacing w:before="240"/>
        <w:ind w:right="0"/>
        <w:jc w:val="left"/>
        <w:rPr>
          <w:sz w:val="22"/>
          <w:szCs w:val="22"/>
          <w:rtl w:val="0"/>
          <w:lang w:val="en-US"/>
        </w:rPr>
      </w:pPr>
      <w:r>
        <w:rPr>
          <w:rStyle w:val="None"/>
          <w:sz w:val="22"/>
          <w:szCs w:val="22"/>
          <w:rtl w:val="0"/>
          <w:lang w:val="en-US"/>
        </w:rPr>
        <w:t>Substitutions: No substitutions are permitted</w:t>
      </w:r>
    </w:p>
    <w:p>
      <w:pPr>
        <w:pStyle w:val="ARCAT Title"/>
        <w:spacing w:before="240"/>
        <w:ind w:left="720" w:firstLine="0"/>
        <w:rPr>
          <w:rStyle w:val="None"/>
          <w:sz w:val="22"/>
          <w:szCs w:val="22"/>
        </w:rPr>
      </w:pPr>
    </w:p>
    <w:p>
      <w:pPr>
        <w:pStyle w:val="ARCAT Title"/>
        <w:numPr>
          <w:ilvl w:val="1"/>
          <w:numId w:val="2"/>
        </w:numPr>
        <w:bidi w:val="0"/>
        <w:spacing w:before="120"/>
        <w:ind w:right="0"/>
        <w:jc w:val="left"/>
        <w:rPr>
          <w:sz w:val="22"/>
          <w:szCs w:val="22"/>
          <w:rtl w:val="0"/>
          <w:lang w:val="en-US"/>
        </w:rPr>
      </w:pPr>
      <w:r>
        <w:rPr>
          <w:rStyle w:val="None"/>
          <w:sz w:val="22"/>
          <w:szCs w:val="22"/>
          <w:rtl w:val="0"/>
          <w:lang w:val="en-US"/>
        </w:rPr>
        <w:t>SYSTEMS</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 screen furring shall be structural 20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2 5/8</w:t>
      </w:r>
      <w:r>
        <w:rPr>
          <w:rStyle w:val="None"/>
          <w:sz w:val="22"/>
          <w:szCs w:val="22"/>
          <w:rtl w:val="0"/>
          <w:lang w:val="en-US"/>
        </w:rPr>
        <w:t xml:space="preserve">’’ </w:t>
      </w:r>
      <w:r>
        <w:rPr>
          <w:rStyle w:val="None"/>
          <w:sz w:val="22"/>
          <w:szCs w:val="22"/>
          <w:rtl w:val="0"/>
          <w:lang w:val="en-US"/>
        </w:rPr>
        <w:t>wide x 3/8</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3/16</w:t>
      </w:r>
      <w:r>
        <w:rPr>
          <w:sz w:val="22"/>
          <w:szCs w:val="22"/>
          <w:rtl w:val="0"/>
          <w:lang w:val="en-US"/>
        </w:rPr>
        <w:t xml:space="preserve">’’ </w:t>
      </w:r>
      <w:r>
        <w:rPr>
          <w:sz w:val="22"/>
          <w:szCs w:val="22"/>
          <w:rtl w:val="0"/>
          <w:lang w:val="en-US"/>
        </w:rPr>
        <w:t>high (9/16</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 screen furring shall be structural 20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2 5/8</w:t>
      </w:r>
      <w:r>
        <w:rPr>
          <w:rStyle w:val="None"/>
          <w:sz w:val="22"/>
          <w:szCs w:val="22"/>
          <w:rtl w:val="0"/>
          <w:lang w:val="en-US"/>
        </w:rPr>
        <w:t xml:space="preserve">’’ </w:t>
      </w:r>
      <w:r>
        <w:rPr>
          <w:rStyle w:val="None"/>
          <w:sz w:val="22"/>
          <w:szCs w:val="22"/>
          <w:rtl w:val="0"/>
          <w:lang w:val="en-US"/>
        </w:rPr>
        <w:t>wide x 3/8</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high (3/4</w:t>
      </w:r>
      <w:r>
        <w:rPr>
          <w:sz w:val="22"/>
          <w:szCs w:val="22"/>
          <w:rtl w:val="0"/>
          <w:lang w:val="en-US"/>
        </w:rPr>
        <w:t xml:space="preserve">’’ </w:t>
      </w:r>
      <w:r>
        <w:rPr>
          <w:sz w:val="22"/>
          <w:szCs w:val="22"/>
          <w:rtl w:val="0"/>
          <w:lang w:val="en-US"/>
        </w:rPr>
        <w:t xml:space="preserve">total depth) </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 screen furring shall be structural 20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3</w:t>
      </w:r>
      <w:r>
        <w:rPr>
          <w:rStyle w:val="None"/>
          <w:sz w:val="22"/>
          <w:szCs w:val="22"/>
          <w:rtl w:val="0"/>
          <w:lang w:val="en-US"/>
        </w:rPr>
        <w:t xml:space="preserve">’’ </w:t>
      </w:r>
      <w:r>
        <w:rPr>
          <w:rStyle w:val="None"/>
          <w:sz w:val="22"/>
          <w:szCs w:val="22"/>
          <w:rtl w:val="0"/>
          <w:lang w:val="en-US"/>
        </w:rPr>
        <w:t>wide x 3/4</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3/16</w:t>
      </w:r>
      <w:r>
        <w:rPr>
          <w:sz w:val="22"/>
          <w:szCs w:val="22"/>
          <w:rtl w:val="0"/>
          <w:lang w:val="en-US"/>
        </w:rPr>
        <w:t xml:space="preserve">’’ </w:t>
      </w:r>
      <w:r>
        <w:rPr>
          <w:sz w:val="22"/>
          <w:szCs w:val="22"/>
          <w:rtl w:val="0"/>
          <w:lang w:val="en-US"/>
        </w:rPr>
        <w:t>high (15/16</w:t>
      </w:r>
      <w:r>
        <w:rPr>
          <w:sz w:val="22"/>
          <w:szCs w:val="22"/>
          <w:rtl w:val="0"/>
          <w:lang w:val="en-US"/>
        </w:rPr>
        <w:t xml:space="preserve">’’ </w:t>
      </w:r>
      <w:r>
        <w:rPr>
          <w:sz w:val="22"/>
          <w:szCs w:val="22"/>
          <w:rtl w:val="0"/>
          <w:lang w:val="en-US"/>
        </w:rPr>
        <w:t xml:space="preserve">total depth) </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 screen furring shall be structural 20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3</w:t>
      </w:r>
      <w:r>
        <w:rPr>
          <w:rStyle w:val="None"/>
          <w:sz w:val="22"/>
          <w:szCs w:val="22"/>
          <w:rtl w:val="0"/>
          <w:lang w:val="en-US"/>
        </w:rPr>
        <w:t xml:space="preserve">’’ </w:t>
      </w:r>
      <w:r>
        <w:rPr>
          <w:rStyle w:val="None"/>
          <w:sz w:val="22"/>
          <w:szCs w:val="22"/>
          <w:rtl w:val="0"/>
          <w:lang w:val="en-US"/>
        </w:rPr>
        <w:t>wide x 3/4</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high (1 1/8</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18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2 5/8</w:t>
      </w:r>
      <w:r>
        <w:rPr>
          <w:rStyle w:val="None"/>
          <w:sz w:val="22"/>
          <w:szCs w:val="22"/>
          <w:rtl w:val="0"/>
          <w:lang w:val="en-US"/>
        </w:rPr>
        <w:t xml:space="preserve">’’ </w:t>
      </w:r>
      <w:r>
        <w:rPr>
          <w:rStyle w:val="None"/>
          <w:sz w:val="22"/>
          <w:szCs w:val="22"/>
          <w:rtl w:val="0"/>
          <w:lang w:val="en-US"/>
        </w:rPr>
        <w:t>wide x 3/8</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3/16</w:t>
      </w:r>
      <w:r>
        <w:rPr>
          <w:sz w:val="22"/>
          <w:szCs w:val="22"/>
          <w:rtl w:val="0"/>
          <w:lang w:val="en-US"/>
        </w:rPr>
        <w:t xml:space="preserve">’’ </w:t>
      </w:r>
      <w:r>
        <w:rPr>
          <w:sz w:val="22"/>
          <w:szCs w:val="22"/>
          <w:rtl w:val="0"/>
          <w:lang w:val="en-US"/>
        </w:rPr>
        <w:t>high (9/16</w:t>
      </w:r>
      <w:r>
        <w:rPr>
          <w:sz w:val="22"/>
          <w:szCs w:val="22"/>
          <w:rtl w:val="0"/>
          <w:lang w:val="en-US"/>
        </w:rPr>
        <w:t xml:space="preserve">’’ </w:t>
      </w:r>
      <w:r>
        <w:rPr>
          <w:sz w:val="22"/>
          <w:szCs w:val="22"/>
          <w:rtl w:val="0"/>
          <w:lang w:val="en-US"/>
        </w:rPr>
        <w:t xml:space="preserve">total depth) </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18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2 5/8</w:t>
      </w:r>
      <w:r>
        <w:rPr>
          <w:rStyle w:val="None"/>
          <w:sz w:val="22"/>
          <w:szCs w:val="22"/>
          <w:rtl w:val="0"/>
          <w:lang w:val="en-US"/>
        </w:rPr>
        <w:t xml:space="preserve">’’ </w:t>
      </w:r>
      <w:r>
        <w:rPr>
          <w:rStyle w:val="None"/>
          <w:sz w:val="22"/>
          <w:szCs w:val="22"/>
          <w:rtl w:val="0"/>
          <w:lang w:val="en-US"/>
        </w:rPr>
        <w:t>wide x 3/8</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high (3/4</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18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3</w:t>
      </w:r>
      <w:r>
        <w:rPr>
          <w:rStyle w:val="None"/>
          <w:sz w:val="22"/>
          <w:szCs w:val="22"/>
          <w:rtl w:val="0"/>
          <w:lang w:val="en-US"/>
        </w:rPr>
        <w:t xml:space="preserve">’’ </w:t>
      </w:r>
      <w:r>
        <w:rPr>
          <w:rStyle w:val="None"/>
          <w:sz w:val="22"/>
          <w:szCs w:val="22"/>
          <w:rtl w:val="0"/>
          <w:lang w:val="en-US"/>
        </w:rPr>
        <w:t>wide x 3/4</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3/16</w:t>
      </w:r>
      <w:r>
        <w:rPr>
          <w:sz w:val="22"/>
          <w:szCs w:val="22"/>
          <w:rtl w:val="0"/>
          <w:lang w:val="en-US"/>
        </w:rPr>
        <w:t xml:space="preserve">’’ </w:t>
      </w:r>
      <w:r>
        <w:rPr>
          <w:sz w:val="22"/>
          <w:szCs w:val="22"/>
          <w:rtl w:val="0"/>
          <w:lang w:val="en-US"/>
        </w:rPr>
        <w:t>high (15/16</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18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3</w:t>
      </w:r>
      <w:r>
        <w:rPr>
          <w:rStyle w:val="None"/>
          <w:sz w:val="22"/>
          <w:szCs w:val="22"/>
          <w:rtl w:val="0"/>
          <w:lang w:val="en-US"/>
        </w:rPr>
        <w:t xml:space="preserve">’’ </w:t>
      </w:r>
      <w:r>
        <w:rPr>
          <w:rStyle w:val="None"/>
          <w:sz w:val="22"/>
          <w:szCs w:val="22"/>
          <w:rtl w:val="0"/>
          <w:lang w:val="en-US"/>
        </w:rPr>
        <w:t>wide x 3/4</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&amp; .024</w:t>
      </w:r>
      <w:r>
        <w:rPr>
          <w:sz w:val="22"/>
          <w:szCs w:val="22"/>
          <w:rtl w:val="0"/>
          <w:lang w:val="en-US"/>
        </w:rPr>
        <w:t xml:space="preserve">’’ </w:t>
      </w:r>
      <w:r>
        <w:rPr>
          <w:sz w:val="22"/>
          <w:szCs w:val="22"/>
          <w:rtl w:val="0"/>
          <w:lang w:val="en-US"/>
        </w:rPr>
        <w:t>aluminum corrugated furring strip 1</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high (1 1/8</w:t>
      </w:r>
      <w:r>
        <w:rPr>
          <w:sz w:val="22"/>
          <w:szCs w:val="22"/>
          <w:rtl w:val="0"/>
          <w:lang w:val="en-US"/>
        </w:rPr>
        <w:t xml:space="preserve">’’ </w:t>
      </w:r>
      <w:r>
        <w:rPr>
          <w:sz w:val="22"/>
          <w:szCs w:val="22"/>
          <w:rtl w:val="0"/>
          <w:lang w:val="en-US"/>
        </w:rPr>
        <w:t xml:space="preserve">total depth) </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20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2 5/8</w:t>
      </w:r>
      <w:r>
        <w:rPr>
          <w:rStyle w:val="None"/>
          <w:sz w:val="22"/>
          <w:szCs w:val="22"/>
          <w:rtl w:val="0"/>
          <w:lang w:val="en-US"/>
        </w:rPr>
        <w:t xml:space="preserve">’’ </w:t>
      </w:r>
      <w:r>
        <w:rPr>
          <w:rStyle w:val="None"/>
          <w:sz w:val="22"/>
          <w:szCs w:val="22"/>
          <w:rtl w:val="0"/>
          <w:lang w:val="en-US"/>
        </w:rPr>
        <w:t>wide x 3/8</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3/16</w:t>
      </w:r>
      <w:r>
        <w:rPr>
          <w:sz w:val="22"/>
          <w:szCs w:val="22"/>
          <w:rtl w:val="0"/>
          <w:lang w:val="en-US"/>
        </w:rPr>
        <w:t xml:space="preserve">’’ </w:t>
      </w:r>
      <w:r>
        <w:rPr>
          <w:sz w:val="22"/>
          <w:szCs w:val="22"/>
          <w:rtl w:val="0"/>
          <w:lang w:val="en-US"/>
        </w:rPr>
        <w:t xml:space="preserve">high &amp; </w:t>
      </w:r>
      <w:r>
        <w:rPr>
          <w:sz w:val="22"/>
          <w:szCs w:val="22"/>
          <w:rtl w:val="0"/>
          <w:lang w:val="en-US"/>
        </w:rPr>
        <w:t>3M VHB RP+110GF Architectural Panel Tape 1</w:t>
      </w:r>
      <w:r>
        <w:rPr>
          <w:sz w:val="22"/>
          <w:szCs w:val="22"/>
          <w:rtl w:val="0"/>
          <w:lang w:val="en-US"/>
        </w:rPr>
        <w:t xml:space="preserve">’’ </w:t>
      </w:r>
      <w:r>
        <w:rPr>
          <w:sz w:val="22"/>
          <w:szCs w:val="22"/>
          <w:rtl w:val="0"/>
          <w:lang w:val="en-US"/>
        </w:rPr>
        <w:t>wide x .045</w:t>
      </w:r>
      <w:r>
        <w:rPr>
          <w:sz w:val="22"/>
          <w:szCs w:val="22"/>
          <w:rtl w:val="0"/>
          <w:lang w:val="en-US"/>
        </w:rPr>
        <w:t xml:space="preserve">’’ </w:t>
      </w:r>
      <w:r>
        <w:rPr>
          <w:sz w:val="22"/>
          <w:szCs w:val="22"/>
          <w:rtl w:val="0"/>
          <w:lang w:val="en-US"/>
        </w:rPr>
        <w:t>high</w:t>
      </w:r>
      <w:r>
        <w:rPr>
          <w:sz w:val="22"/>
          <w:szCs w:val="22"/>
          <w:rtl w:val="0"/>
          <w:lang w:val="en-US"/>
        </w:rPr>
        <w:t xml:space="preserve"> </w:t>
        <w:br w:type="textWrapping"/>
      </w:r>
      <w:r>
        <w:rPr>
          <w:sz w:val="22"/>
          <w:szCs w:val="22"/>
          <w:rtl w:val="0"/>
          <w:lang w:val="en-US"/>
        </w:rPr>
        <w:t>(9/16</w:t>
      </w:r>
      <w:r>
        <w:rPr>
          <w:sz w:val="22"/>
          <w:szCs w:val="22"/>
          <w:rtl w:val="0"/>
          <w:lang w:val="en-US"/>
        </w:rPr>
        <w:t>’’</w:t>
      </w:r>
      <w:r>
        <w:rPr>
          <w:sz w:val="22"/>
          <w:szCs w:val="22"/>
          <w:rtl w:val="0"/>
          <w:lang w:val="en-US"/>
        </w:rPr>
        <w:t xml:space="preserve"> + .045</w:t>
      </w:r>
      <w:r>
        <w:rPr>
          <w:sz w:val="22"/>
          <w:szCs w:val="22"/>
          <w:rtl w:val="0"/>
          <w:lang w:val="en-US"/>
        </w:rPr>
        <w:t>’’</w:t>
      </w:r>
      <w:r>
        <w:rPr>
          <w:sz w:val="22"/>
          <w:szCs w:val="22"/>
          <w:rtl w:val="0"/>
          <w:lang w:val="en-US"/>
        </w:rPr>
        <w:t xml:space="preserve"> 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20 gauge cold-formed hat channels </w:t>
      </w:r>
      <w:r>
        <w:rPr>
          <w:rStyle w:val="None"/>
          <w:sz w:val="22"/>
          <w:szCs w:val="22"/>
          <w:rtl w:val="0"/>
          <w:lang w:val="en-US"/>
        </w:rPr>
        <w:t>w/ Vertical-Horizontal Vent technology corrugated flanges</w:t>
      </w:r>
      <w:r>
        <w:rPr>
          <w:rStyle w:val="None"/>
          <w:sz w:val="22"/>
          <w:szCs w:val="22"/>
          <w:rtl w:val="0"/>
          <w:lang w:val="en-US"/>
        </w:rPr>
        <w:t xml:space="preserve"> 2 5/8</w:t>
      </w:r>
      <w:r>
        <w:rPr>
          <w:rStyle w:val="None"/>
          <w:sz w:val="22"/>
          <w:szCs w:val="22"/>
          <w:rtl w:val="0"/>
          <w:lang w:val="en-US"/>
        </w:rPr>
        <w:t xml:space="preserve">’’ </w:t>
      </w:r>
      <w:r>
        <w:rPr>
          <w:rStyle w:val="None"/>
          <w:sz w:val="22"/>
          <w:szCs w:val="22"/>
          <w:rtl w:val="0"/>
          <w:lang w:val="en-US"/>
        </w:rPr>
        <w:t>wide x 3/8</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&amp; 3M VHB RP+110GF Architectural Panel Tape 1</w:t>
      </w:r>
      <w:r>
        <w:rPr>
          <w:sz w:val="22"/>
          <w:szCs w:val="22"/>
          <w:rtl w:val="0"/>
          <w:lang w:val="en-US"/>
        </w:rPr>
        <w:t xml:space="preserve">’’ </w:t>
      </w:r>
      <w:r>
        <w:rPr>
          <w:sz w:val="22"/>
          <w:szCs w:val="22"/>
          <w:rtl w:val="0"/>
          <w:lang w:val="en-US"/>
        </w:rPr>
        <w:t>wide x .045</w:t>
      </w:r>
      <w:r>
        <w:rPr>
          <w:sz w:val="22"/>
          <w:szCs w:val="22"/>
          <w:rtl w:val="0"/>
          <w:lang w:val="en-US"/>
        </w:rPr>
        <w:t xml:space="preserve">’’ </w:t>
      </w:r>
      <w:r>
        <w:rPr>
          <w:sz w:val="22"/>
          <w:szCs w:val="22"/>
          <w:rtl w:val="0"/>
          <w:lang w:val="en-US"/>
        </w:rPr>
        <w:t xml:space="preserve">high </w:t>
      </w:r>
      <w:r>
        <w:rPr>
          <w:sz w:val="22"/>
          <w:szCs w:val="22"/>
        </w:rPr>
        <w:br w:type="textWrapping"/>
      </w:r>
      <w:r>
        <w:rPr>
          <w:sz w:val="22"/>
          <w:szCs w:val="22"/>
          <w:rtl w:val="0"/>
          <w:lang w:val="en-US"/>
        </w:rPr>
        <w:t>(</w:t>
      </w:r>
      <w:r>
        <w:rPr>
          <w:sz w:val="22"/>
          <w:szCs w:val="22"/>
          <w:rtl w:val="0"/>
          <w:lang w:val="en-US"/>
        </w:rPr>
        <w:t>3/4</w:t>
      </w:r>
      <w:r>
        <w:rPr>
          <w:sz w:val="22"/>
          <w:szCs w:val="22"/>
          <w:rtl w:val="0"/>
          <w:lang w:val="en-US"/>
        </w:rPr>
        <w:t xml:space="preserve">’’ </w:t>
      </w:r>
      <w:r>
        <w:rPr>
          <w:sz w:val="22"/>
          <w:szCs w:val="22"/>
          <w:rtl w:val="0"/>
          <w:lang w:val="en-US"/>
        </w:rPr>
        <w:t>+ .045</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20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3</w:t>
      </w:r>
      <w:r>
        <w:rPr>
          <w:rStyle w:val="None"/>
          <w:sz w:val="22"/>
          <w:szCs w:val="22"/>
          <w:rtl w:val="0"/>
          <w:lang w:val="en-US"/>
        </w:rPr>
        <w:t xml:space="preserve">’’ </w:t>
      </w:r>
      <w:r>
        <w:rPr>
          <w:rStyle w:val="None"/>
          <w:sz w:val="22"/>
          <w:szCs w:val="22"/>
          <w:rtl w:val="0"/>
          <w:lang w:val="en-US"/>
        </w:rPr>
        <w:t>wide x 3/4</w:t>
      </w:r>
      <w:r>
        <w:rPr>
          <w:rStyle w:val="None"/>
          <w:sz w:val="22"/>
          <w:szCs w:val="22"/>
          <w:rtl w:val="0"/>
          <w:lang w:val="en-US"/>
        </w:rPr>
        <w:t xml:space="preserve">’’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3/16</w:t>
      </w:r>
      <w:r>
        <w:rPr>
          <w:sz w:val="22"/>
          <w:szCs w:val="22"/>
          <w:rtl w:val="0"/>
          <w:lang w:val="en-US"/>
        </w:rPr>
        <w:t xml:space="preserve">’’ </w:t>
      </w:r>
      <w:r>
        <w:rPr>
          <w:sz w:val="22"/>
          <w:szCs w:val="22"/>
          <w:rtl w:val="0"/>
          <w:lang w:val="en-US"/>
        </w:rPr>
        <w:t>high</w:t>
      </w:r>
      <w:r>
        <w:rPr>
          <w:sz w:val="22"/>
          <w:szCs w:val="22"/>
          <w:rtl w:val="0"/>
          <w:lang w:val="en-US"/>
        </w:rPr>
        <w:t xml:space="preserve"> &amp; 3M VHB RP+110GF Architectural Panel Tape 1</w:t>
      </w:r>
      <w:r>
        <w:rPr>
          <w:sz w:val="22"/>
          <w:szCs w:val="22"/>
          <w:rtl w:val="0"/>
          <w:lang w:val="en-US"/>
        </w:rPr>
        <w:t xml:space="preserve">’’ </w:t>
      </w:r>
      <w:r>
        <w:rPr>
          <w:sz w:val="22"/>
          <w:szCs w:val="22"/>
          <w:rtl w:val="0"/>
          <w:lang w:val="en-US"/>
        </w:rPr>
        <w:t>wide x .045</w:t>
      </w:r>
      <w:r>
        <w:rPr>
          <w:sz w:val="22"/>
          <w:szCs w:val="22"/>
          <w:rtl w:val="0"/>
          <w:lang w:val="en-US"/>
        </w:rPr>
        <w:t xml:space="preserve">’’ </w:t>
      </w:r>
      <w:r>
        <w:rPr>
          <w:sz w:val="22"/>
          <w:szCs w:val="22"/>
          <w:rtl w:val="0"/>
          <w:lang w:val="en-US"/>
        </w:rPr>
        <w:t>high</w:t>
      </w:r>
      <w:r>
        <w:rPr>
          <w:sz w:val="22"/>
          <w:szCs w:val="22"/>
        </w:rPr>
        <w:br w:type="textWrapping"/>
      </w:r>
      <w:r>
        <w:rPr>
          <w:sz w:val="22"/>
          <w:szCs w:val="22"/>
          <w:rtl w:val="0"/>
          <w:lang w:val="en-US"/>
        </w:rPr>
        <w:t>(</w:t>
      </w:r>
      <w:r>
        <w:rPr>
          <w:sz w:val="22"/>
          <w:szCs w:val="22"/>
          <w:rtl w:val="0"/>
          <w:lang w:val="en-US"/>
        </w:rPr>
        <w:t>15</w:t>
      </w:r>
      <w:r>
        <w:rPr>
          <w:sz w:val="22"/>
          <w:szCs w:val="22"/>
          <w:rtl w:val="0"/>
          <w:lang w:val="en-US"/>
        </w:rPr>
        <w:t>/16</w:t>
      </w:r>
      <w:r>
        <w:rPr>
          <w:sz w:val="22"/>
          <w:szCs w:val="22"/>
          <w:rtl w:val="0"/>
          <w:lang w:val="en-US"/>
        </w:rPr>
        <w:t xml:space="preserve">’’ </w:t>
      </w:r>
      <w:r>
        <w:rPr>
          <w:sz w:val="22"/>
          <w:szCs w:val="22"/>
          <w:rtl w:val="0"/>
          <w:lang w:val="en-US"/>
        </w:rPr>
        <w:t>+ .045</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20 gauge cold-formed hat channels </w:t>
      </w:r>
      <w:r>
        <w:rPr>
          <w:rStyle w:val="None"/>
          <w:sz w:val="22"/>
          <w:szCs w:val="22"/>
          <w:rtl w:val="0"/>
          <w:lang w:val="en-US"/>
        </w:rPr>
        <w:t>w/ Vertical-Horizontal Vent technology corrugated flanges</w:t>
      </w:r>
      <w:r>
        <w:rPr>
          <w:rStyle w:val="None"/>
          <w:sz w:val="22"/>
          <w:szCs w:val="22"/>
          <w:rtl w:val="0"/>
          <w:lang w:val="en-US"/>
        </w:rPr>
        <w:t xml:space="preserve"> 3</w:t>
      </w:r>
      <w:r>
        <w:rPr>
          <w:rStyle w:val="None"/>
          <w:sz w:val="22"/>
          <w:szCs w:val="22"/>
          <w:rtl w:val="0"/>
          <w:lang w:val="en-US"/>
        </w:rPr>
        <w:t xml:space="preserve">’’ </w:t>
      </w:r>
      <w:r>
        <w:rPr>
          <w:rStyle w:val="None"/>
          <w:sz w:val="22"/>
          <w:szCs w:val="22"/>
          <w:rtl w:val="0"/>
          <w:lang w:val="en-US"/>
        </w:rPr>
        <w:t>wide x 3/4</w:t>
      </w:r>
      <w:r>
        <w:rPr>
          <w:rStyle w:val="None"/>
          <w:sz w:val="22"/>
          <w:szCs w:val="22"/>
          <w:rtl w:val="0"/>
          <w:lang w:val="en-US"/>
        </w:rPr>
        <w:t xml:space="preserve">’’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 xml:space="preserve">high </w:t>
      </w:r>
      <w:r>
        <w:rPr>
          <w:sz w:val="22"/>
          <w:szCs w:val="22"/>
          <w:rtl w:val="0"/>
          <w:lang w:val="en-US"/>
        </w:rPr>
        <w:t>&amp; 3M VHB RP+110GF Architectural Panel Tape 1</w:t>
      </w:r>
      <w:r>
        <w:rPr>
          <w:sz w:val="22"/>
          <w:szCs w:val="22"/>
          <w:rtl w:val="0"/>
          <w:lang w:val="en-US"/>
        </w:rPr>
        <w:t xml:space="preserve">’’ </w:t>
      </w:r>
      <w:r>
        <w:rPr>
          <w:sz w:val="22"/>
          <w:szCs w:val="22"/>
          <w:rtl w:val="0"/>
          <w:lang w:val="en-US"/>
        </w:rPr>
        <w:t>wide x .045</w:t>
      </w:r>
      <w:r>
        <w:rPr>
          <w:sz w:val="22"/>
          <w:szCs w:val="22"/>
          <w:rtl w:val="0"/>
          <w:lang w:val="en-US"/>
        </w:rPr>
        <w:t xml:space="preserve">’’ </w:t>
      </w:r>
      <w:r>
        <w:rPr>
          <w:sz w:val="22"/>
          <w:szCs w:val="22"/>
          <w:rtl w:val="0"/>
          <w:lang w:val="en-US"/>
        </w:rPr>
        <w:t>high</w:t>
      </w:r>
      <w:r>
        <w:rPr>
          <w:sz w:val="22"/>
          <w:szCs w:val="22"/>
        </w:rPr>
        <w:br w:type="textWrapping"/>
      </w:r>
      <w:r>
        <w:rPr>
          <w:sz w:val="22"/>
          <w:szCs w:val="22"/>
          <w:rtl w:val="0"/>
          <w:lang w:val="en-US"/>
        </w:rPr>
        <w:t>(</w:t>
      </w:r>
      <w:r>
        <w:rPr>
          <w:sz w:val="22"/>
          <w:szCs w:val="22"/>
          <w:rtl w:val="0"/>
          <w:lang w:val="en-US"/>
        </w:rPr>
        <w:t>1 1</w:t>
      </w:r>
      <w:r>
        <w:rPr>
          <w:sz w:val="22"/>
          <w:szCs w:val="22"/>
          <w:rtl w:val="0"/>
          <w:lang w:val="en-US"/>
        </w:rPr>
        <w:t>/</w:t>
      </w:r>
      <w:r>
        <w:rPr>
          <w:sz w:val="22"/>
          <w:szCs w:val="22"/>
          <w:rtl w:val="0"/>
          <w:lang w:val="en-US"/>
        </w:rPr>
        <w:t>8</w:t>
      </w:r>
      <w:r>
        <w:rPr>
          <w:sz w:val="22"/>
          <w:szCs w:val="22"/>
          <w:rtl w:val="0"/>
          <w:lang w:val="en-US"/>
        </w:rPr>
        <w:t xml:space="preserve">’’ </w:t>
      </w:r>
      <w:r>
        <w:rPr>
          <w:sz w:val="22"/>
          <w:szCs w:val="22"/>
          <w:rtl w:val="0"/>
          <w:lang w:val="en-US"/>
        </w:rPr>
        <w:t>+ .045</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18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2 5/8</w:t>
      </w:r>
      <w:r>
        <w:rPr>
          <w:rStyle w:val="None"/>
          <w:sz w:val="22"/>
          <w:szCs w:val="22"/>
          <w:rtl w:val="0"/>
          <w:lang w:val="en-US"/>
        </w:rPr>
        <w:t xml:space="preserve">’’ </w:t>
      </w:r>
      <w:r>
        <w:rPr>
          <w:rStyle w:val="None"/>
          <w:sz w:val="22"/>
          <w:szCs w:val="22"/>
          <w:rtl w:val="0"/>
          <w:lang w:val="en-US"/>
        </w:rPr>
        <w:t>wide x 3/8</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3/16</w:t>
      </w:r>
      <w:r>
        <w:rPr>
          <w:sz w:val="22"/>
          <w:szCs w:val="22"/>
          <w:rtl w:val="0"/>
          <w:lang w:val="en-US"/>
        </w:rPr>
        <w:t xml:space="preserve">’’ </w:t>
      </w:r>
      <w:r>
        <w:rPr>
          <w:sz w:val="22"/>
          <w:szCs w:val="22"/>
          <w:rtl w:val="0"/>
          <w:lang w:val="en-US"/>
        </w:rPr>
        <w:t xml:space="preserve">high </w:t>
      </w:r>
      <w:r>
        <w:rPr>
          <w:sz w:val="22"/>
          <w:szCs w:val="22"/>
          <w:rtl w:val="0"/>
          <w:lang w:val="en-US"/>
        </w:rPr>
        <w:t>&amp; 3M VHB RP+110GF Architectural Panel Tape 1</w:t>
      </w:r>
      <w:r>
        <w:rPr>
          <w:sz w:val="22"/>
          <w:szCs w:val="22"/>
          <w:rtl w:val="0"/>
          <w:lang w:val="en-US"/>
        </w:rPr>
        <w:t xml:space="preserve">’’ </w:t>
      </w:r>
      <w:r>
        <w:rPr>
          <w:sz w:val="22"/>
          <w:szCs w:val="22"/>
          <w:rtl w:val="0"/>
          <w:lang w:val="en-US"/>
        </w:rPr>
        <w:t>wide x .045</w:t>
      </w:r>
      <w:r>
        <w:rPr>
          <w:sz w:val="22"/>
          <w:szCs w:val="22"/>
          <w:rtl w:val="0"/>
          <w:lang w:val="en-US"/>
        </w:rPr>
        <w:t xml:space="preserve">’’ </w:t>
      </w:r>
      <w:r>
        <w:rPr>
          <w:sz w:val="22"/>
          <w:szCs w:val="22"/>
          <w:rtl w:val="0"/>
          <w:lang w:val="en-US"/>
        </w:rPr>
        <w:t>high</w:t>
      </w:r>
      <w:r>
        <w:rPr>
          <w:sz w:val="22"/>
          <w:szCs w:val="22"/>
        </w:rPr>
        <w:br w:type="textWrapping"/>
      </w:r>
      <w:r>
        <w:rPr>
          <w:sz w:val="22"/>
          <w:szCs w:val="22"/>
          <w:rtl w:val="0"/>
          <w:lang w:val="en-US"/>
        </w:rPr>
        <w:t>(9/16</w:t>
      </w:r>
      <w:r>
        <w:rPr>
          <w:sz w:val="22"/>
          <w:szCs w:val="22"/>
          <w:rtl w:val="0"/>
          <w:lang w:val="en-US"/>
        </w:rPr>
        <w:t xml:space="preserve">’’ </w:t>
      </w:r>
      <w:r>
        <w:rPr>
          <w:sz w:val="22"/>
          <w:szCs w:val="22"/>
          <w:rtl w:val="0"/>
          <w:lang w:val="en-US"/>
        </w:rPr>
        <w:t>+ .045</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18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2 5/8</w:t>
      </w:r>
      <w:r>
        <w:rPr>
          <w:rStyle w:val="None"/>
          <w:sz w:val="22"/>
          <w:szCs w:val="22"/>
          <w:rtl w:val="0"/>
          <w:lang w:val="en-US"/>
        </w:rPr>
        <w:t xml:space="preserve">’’ </w:t>
      </w:r>
      <w:r>
        <w:rPr>
          <w:rStyle w:val="None"/>
          <w:sz w:val="22"/>
          <w:szCs w:val="22"/>
          <w:rtl w:val="0"/>
          <w:lang w:val="en-US"/>
        </w:rPr>
        <w:t>wide x 3/8</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high</w:t>
      </w:r>
      <w:r>
        <w:rPr>
          <w:sz w:val="22"/>
          <w:szCs w:val="22"/>
          <w:rtl w:val="0"/>
          <w:lang w:val="en-US"/>
        </w:rPr>
        <w:t xml:space="preserve"> &amp; 3M VHB RP+110GF Architectural Panel Tape 1</w:t>
      </w:r>
      <w:r>
        <w:rPr>
          <w:sz w:val="22"/>
          <w:szCs w:val="22"/>
          <w:rtl w:val="0"/>
          <w:lang w:val="en-US"/>
        </w:rPr>
        <w:t xml:space="preserve">’’ </w:t>
      </w:r>
      <w:r>
        <w:rPr>
          <w:sz w:val="22"/>
          <w:szCs w:val="22"/>
          <w:rtl w:val="0"/>
          <w:lang w:val="en-US"/>
        </w:rPr>
        <w:t>wide x .045</w:t>
      </w:r>
      <w:r>
        <w:rPr>
          <w:sz w:val="22"/>
          <w:szCs w:val="22"/>
          <w:rtl w:val="0"/>
          <w:lang w:val="en-US"/>
        </w:rPr>
        <w:t xml:space="preserve">’’ </w:t>
      </w:r>
      <w:r>
        <w:rPr>
          <w:sz w:val="22"/>
          <w:szCs w:val="22"/>
          <w:rtl w:val="0"/>
          <w:lang w:val="en-US"/>
        </w:rPr>
        <w:t>high</w:t>
      </w:r>
      <w:r>
        <w:rPr>
          <w:sz w:val="22"/>
          <w:szCs w:val="22"/>
        </w:rPr>
        <w:br w:type="textWrapping"/>
      </w:r>
      <w:r>
        <w:rPr>
          <w:sz w:val="22"/>
          <w:szCs w:val="22"/>
          <w:rtl w:val="0"/>
          <w:lang w:val="en-US"/>
        </w:rPr>
        <w:t>(3/4</w:t>
      </w:r>
      <w:r>
        <w:rPr>
          <w:sz w:val="22"/>
          <w:szCs w:val="22"/>
          <w:rtl w:val="0"/>
          <w:lang w:val="en-US"/>
        </w:rPr>
        <w:t xml:space="preserve">’’ </w:t>
      </w:r>
      <w:r>
        <w:rPr>
          <w:sz w:val="22"/>
          <w:szCs w:val="22"/>
          <w:rtl w:val="0"/>
          <w:lang w:val="en-US"/>
        </w:rPr>
        <w:t>+ .045</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18 gauge cold-formed hat channels </w:t>
      </w:r>
      <w:r>
        <w:rPr>
          <w:rStyle w:val="None"/>
          <w:sz w:val="22"/>
          <w:szCs w:val="22"/>
          <w:rtl w:val="0"/>
          <w:lang w:val="en-US"/>
        </w:rPr>
        <w:t xml:space="preserve">w/ Vertical-Horizontal Vent technology corrugated flanges </w:t>
      </w:r>
      <w:r>
        <w:rPr>
          <w:rStyle w:val="None"/>
          <w:sz w:val="22"/>
          <w:szCs w:val="22"/>
          <w:rtl w:val="0"/>
          <w:lang w:val="en-US"/>
        </w:rPr>
        <w:t>3</w:t>
      </w:r>
      <w:r>
        <w:rPr>
          <w:rStyle w:val="None"/>
          <w:sz w:val="22"/>
          <w:szCs w:val="22"/>
          <w:rtl w:val="0"/>
          <w:lang w:val="en-US"/>
        </w:rPr>
        <w:t xml:space="preserve">’’ </w:t>
      </w:r>
      <w:r>
        <w:rPr>
          <w:rStyle w:val="None"/>
          <w:sz w:val="22"/>
          <w:szCs w:val="22"/>
          <w:rtl w:val="0"/>
          <w:lang w:val="en-US"/>
        </w:rPr>
        <w:t>wide x 3/4</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 xml:space="preserve">&amp; </w:t>
      </w:r>
      <w:r>
        <w:rPr>
          <w:sz w:val="22"/>
          <w:szCs w:val="22"/>
          <w:rtl w:val="0"/>
          <w:lang w:val="en-US"/>
        </w:rPr>
        <w:t>.024</w:t>
      </w:r>
      <w:r>
        <w:rPr>
          <w:sz w:val="22"/>
          <w:szCs w:val="22"/>
          <w:rtl w:val="0"/>
          <w:lang w:val="en-US"/>
        </w:rPr>
        <w:t xml:space="preserve">’’ </w:t>
      </w:r>
      <w:r>
        <w:rPr>
          <w:sz w:val="22"/>
          <w:szCs w:val="22"/>
          <w:rtl w:val="0"/>
          <w:lang w:val="en-US"/>
        </w:rPr>
        <w:t xml:space="preserve">aluminum </w:t>
      </w:r>
      <w:r>
        <w:rPr>
          <w:sz w:val="22"/>
          <w:szCs w:val="22"/>
          <w:rtl w:val="0"/>
          <w:lang w:val="en-US"/>
        </w:rPr>
        <w:t>corrugated furring strip 1</w:t>
      </w:r>
      <w:r>
        <w:rPr>
          <w:sz w:val="22"/>
          <w:szCs w:val="22"/>
          <w:rtl w:val="0"/>
          <w:lang w:val="en-US"/>
        </w:rPr>
        <w:t xml:space="preserve">’’ </w:t>
      </w:r>
      <w:r>
        <w:rPr>
          <w:sz w:val="22"/>
          <w:szCs w:val="22"/>
          <w:rtl w:val="0"/>
          <w:lang w:val="en-US"/>
        </w:rPr>
        <w:t>wide x 3/16</w:t>
      </w:r>
      <w:r>
        <w:rPr>
          <w:sz w:val="22"/>
          <w:szCs w:val="22"/>
          <w:rtl w:val="0"/>
          <w:lang w:val="en-US"/>
        </w:rPr>
        <w:t xml:space="preserve">’’ </w:t>
      </w:r>
      <w:r>
        <w:rPr>
          <w:sz w:val="22"/>
          <w:szCs w:val="22"/>
          <w:rtl w:val="0"/>
          <w:lang w:val="en-US"/>
        </w:rPr>
        <w:t xml:space="preserve">high </w:t>
      </w:r>
      <w:r>
        <w:rPr>
          <w:sz w:val="22"/>
          <w:szCs w:val="22"/>
          <w:rtl w:val="0"/>
          <w:lang w:val="en-US"/>
        </w:rPr>
        <w:t>&amp; 3M VHB RP+110GF Architectural Panel Tape 1</w:t>
      </w:r>
      <w:r>
        <w:rPr>
          <w:sz w:val="22"/>
          <w:szCs w:val="22"/>
          <w:rtl w:val="0"/>
          <w:lang w:val="en-US"/>
        </w:rPr>
        <w:t xml:space="preserve">’’ </w:t>
      </w:r>
      <w:r>
        <w:rPr>
          <w:sz w:val="22"/>
          <w:szCs w:val="22"/>
          <w:rtl w:val="0"/>
          <w:lang w:val="en-US"/>
        </w:rPr>
        <w:t>wide x .045</w:t>
      </w:r>
      <w:r>
        <w:rPr>
          <w:sz w:val="22"/>
          <w:szCs w:val="22"/>
          <w:rtl w:val="0"/>
          <w:lang w:val="en-US"/>
        </w:rPr>
        <w:t xml:space="preserve">’’ </w:t>
      </w:r>
      <w:r>
        <w:rPr>
          <w:sz w:val="22"/>
          <w:szCs w:val="22"/>
          <w:rtl w:val="0"/>
          <w:lang w:val="en-US"/>
        </w:rPr>
        <w:t>high</w:t>
      </w:r>
      <w:r>
        <w:rPr>
          <w:sz w:val="22"/>
          <w:szCs w:val="22"/>
        </w:rPr>
        <w:br w:type="textWrapping"/>
      </w:r>
      <w:r>
        <w:rPr>
          <w:sz w:val="22"/>
          <w:szCs w:val="22"/>
          <w:rtl w:val="0"/>
          <w:lang w:val="en-US"/>
        </w:rPr>
        <w:t>(</w:t>
      </w:r>
      <w:r>
        <w:rPr>
          <w:sz w:val="22"/>
          <w:szCs w:val="22"/>
          <w:rtl w:val="0"/>
          <w:lang w:val="en-US"/>
        </w:rPr>
        <w:t>15</w:t>
      </w:r>
      <w:r>
        <w:rPr>
          <w:sz w:val="22"/>
          <w:szCs w:val="22"/>
          <w:rtl w:val="0"/>
          <w:lang w:val="en-US"/>
        </w:rPr>
        <w:t>/16</w:t>
      </w:r>
      <w:r>
        <w:rPr>
          <w:sz w:val="22"/>
          <w:szCs w:val="22"/>
          <w:rtl w:val="0"/>
          <w:lang w:val="en-US"/>
        </w:rPr>
        <w:t xml:space="preserve">’’ </w:t>
      </w:r>
      <w:r>
        <w:rPr>
          <w:sz w:val="22"/>
          <w:szCs w:val="22"/>
          <w:rtl w:val="0"/>
          <w:lang w:val="en-US"/>
        </w:rPr>
        <w:t>+ .045</w:t>
      </w:r>
      <w:r>
        <w:rPr>
          <w:sz w:val="22"/>
          <w:szCs w:val="22"/>
          <w:rtl w:val="0"/>
          <w:lang w:val="en-US"/>
        </w:rPr>
        <w:t xml:space="preserve">’’ </w:t>
      </w:r>
      <w:r>
        <w:rPr>
          <w:sz w:val="22"/>
          <w:szCs w:val="22"/>
          <w:rtl w:val="0"/>
          <w:lang w:val="en-US"/>
        </w:rPr>
        <w:t>total depth)</w:t>
      </w:r>
    </w:p>
    <w:p>
      <w:pPr>
        <w:pStyle w:val="ARCAT Title"/>
        <w:numPr>
          <w:ilvl w:val="2"/>
          <w:numId w:val="10"/>
        </w:numPr>
        <w:bidi w:val="0"/>
        <w:spacing w:before="240"/>
        <w:ind w:right="0"/>
        <w:jc w:val="left"/>
        <w:rPr>
          <w:sz w:val="22"/>
          <w:szCs w:val="22"/>
          <w:rtl w:val="0"/>
          <w:lang w:val="en-US"/>
        </w:rPr>
      </w:pPr>
      <w:r>
        <w:rPr>
          <w:sz w:val="22"/>
          <w:szCs w:val="22"/>
          <w:rtl w:val="0"/>
          <w:lang w:val="en-US"/>
        </w:rPr>
        <w:t>FM4 MaxFlow r</w:t>
      </w:r>
      <w:r>
        <w:rPr>
          <w:rStyle w:val="None"/>
          <w:sz w:val="22"/>
          <w:szCs w:val="22"/>
          <w:rtl w:val="0"/>
          <w:lang w:val="en-US"/>
        </w:rPr>
        <w:t xml:space="preserve">ainscreen furring shall be structural 18 gauge cold-formed hat channels </w:t>
      </w:r>
      <w:r>
        <w:rPr>
          <w:rStyle w:val="None"/>
          <w:sz w:val="22"/>
          <w:szCs w:val="22"/>
          <w:rtl w:val="0"/>
          <w:lang w:val="en-US"/>
        </w:rPr>
        <w:t>w/ Vertical-Horizontal Vent technology corrugated flanges</w:t>
      </w:r>
      <w:r>
        <w:rPr>
          <w:rStyle w:val="None"/>
          <w:sz w:val="22"/>
          <w:szCs w:val="22"/>
          <w:rtl w:val="0"/>
          <w:lang w:val="en-US"/>
        </w:rPr>
        <w:t xml:space="preserve"> 3</w:t>
      </w:r>
      <w:r>
        <w:rPr>
          <w:rStyle w:val="None"/>
          <w:sz w:val="22"/>
          <w:szCs w:val="22"/>
          <w:rtl w:val="0"/>
          <w:lang w:val="en-US"/>
        </w:rPr>
        <w:t xml:space="preserve">’’ </w:t>
      </w:r>
      <w:r>
        <w:rPr>
          <w:rStyle w:val="None"/>
          <w:sz w:val="22"/>
          <w:szCs w:val="22"/>
          <w:rtl w:val="0"/>
          <w:lang w:val="en-US"/>
        </w:rPr>
        <w:t>wide x 3/4</w:t>
      </w:r>
      <w:r>
        <w:rPr>
          <w:rStyle w:val="None"/>
          <w:sz w:val="22"/>
          <w:szCs w:val="22"/>
          <w:rtl w:val="0"/>
          <w:lang w:val="en-US"/>
        </w:rPr>
        <w:t xml:space="preserve">’’ </w:t>
      </w:r>
      <w:r>
        <w:rPr>
          <w:rStyle w:val="None"/>
          <w:sz w:val="22"/>
          <w:szCs w:val="22"/>
          <w:rtl w:val="0"/>
          <w:lang w:val="en-US"/>
        </w:rPr>
        <w:t xml:space="preserve">high </w:t>
      </w:r>
      <w:r>
        <w:rPr>
          <w:sz w:val="22"/>
          <w:szCs w:val="22"/>
          <w:rtl w:val="0"/>
          <w:lang w:val="en-US"/>
        </w:rPr>
        <w:t>&amp; .024</w:t>
      </w:r>
      <w:r>
        <w:rPr>
          <w:sz w:val="22"/>
          <w:szCs w:val="22"/>
          <w:rtl w:val="0"/>
          <w:lang w:val="en-US"/>
        </w:rPr>
        <w:t xml:space="preserve">’’ </w:t>
      </w:r>
      <w:r>
        <w:rPr>
          <w:sz w:val="22"/>
          <w:szCs w:val="22"/>
          <w:rtl w:val="0"/>
          <w:lang w:val="en-US"/>
        </w:rPr>
        <w:t>aluminum corrugated furring strip 1</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 xml:space="preserve">high </w:t>
      </w:r>
      <w:r>
        <w:rPr>
          <w:sz w:val="22"/>
          <w:szCs w:val="22"/>
          <w:rtl w:val="0"/>
          <w:lang w:val="en-US"/>
        </w:rPr>
        <w:t xml:space="preserve">&amp; 3M VHB </w:t>
      </w:r>
      <w:r>
        <w:rPr>
          <w:sz w:val="22"/>
          <w:szCs w:val="22"/>
          <w:rtl w:val="0"/>
          <w:lang w:val="en-US"/>
        </w:rPr>
        <w:t>RP+110GF</w:t>
      </w:r>
      <w:r>
        <w:rPr>
          <w:sz w:val="22"/>
          <w:szCs w:val="22"/>
          <w:rtl w:val="0"/>
          <w:lang w:val="en-US"/>
        </w:rPr>
        <w:t xml:space="preserve"> Architectural Panel Tape 1</w:t>
      </w:r>
      <w:r>
        <w:rPr>
          <w:sz w:val="22"/>
          <w:szCs w:val="22"/>
          <w:rtl w:val="0"/>
          <w:lang w:val="en-US"/>
        </w:rPr>
        <w:t xml:space="preserve">’’ </w:t>
      </w:r>
      <w:r>
        <w:rPr>
          <w:sz w:val="22"/>
          <w:szCs w:val="22"/>
          <w:rtl w:val="0"/>
          <w:lang w:val="en-US"/>
        </w:rPr>
        <w:t>wide x</w:t>
      </w:r>
      <w:r>
        <w:rPr>
          <w:sz w:val="22"/>
          <w:szCs w:val="22"/>
          <w:rtl w:val="0"/>
          <w:lang w:val="en-US"/>
        </w:rPr>
        <w:t xml:space="preserve"> .045</w:t>
      </w:r>
      <w:r>
        <w:rPr>
          <w:sz w:val="22"/>
          <w:szCs w:val="22"/>
          <w:rtl w:val="0"/>
          <w:lang w:val="en-US"/>
        </w:rPr>
        <w:t xml:space="preserve">’’ </w:t>
      </w:r>
      <w:r>
        <w:rPr>
          <w:sz w:val="22"/>
          <w:szCs w:val="22"/>
          <w:rtl w:val="0"/>
          <w:lang w:val="en-US"/>
        </w:rPr>
        <w:t>high</w:t>
      </w:r>
      <w:r>
        <w:rPr>
          <w:sz w:val="22"/>
          <w:szCs w:val="22"/>
        </w:rPr>
        <w:br w:type="textWrapping"/>
      </w:r>
      <w:r>
        <w:rPr>
          <w:sz w:val="22"/>
          <w:szCs w:val="22"/>
          <w:rtl w:val="0"/>
          <w:lang w:val="en-US"/>
        </w:rPr>
        <w:t>(</w:t>
      </w:r>
      <w:r>
        <w:rPr>
          <w:sz w:val="22"/>
          <w:szCs w:val="22"/>
          <w:rtl w:val="0"/>
          <w:lang w:val="en-US"/>
        </w:rPr>
        <w:t>1 1</w:t>
      </w:r>
      <w:r>
        <w:rPr>
          <w:sz w:val="22"/>
          <w:szCs w:val="22"/>
          <w:rtl w:val="0"/>
          <w:lang w:val="en-US"/>
        </w:rPr>
        <w:t>/</w:t>
      </w:r>
      <w:r>
        <w:rPr>
          <w:sz w:val="22"/>
          <w:szCs w:val="22"/>
          <w:rtl w:val="0"/>
          <w:lang w:val="en-US"/>
        </w:rPr>
        <w:t>8</w:t>
      </w:r>
      <w:r>
        <w:rPr>
          <w:sz w:val="22"/>
          <w:szCs w:val="22"/>
          <w:rtl w:val="0"/>
          <w:lang w:val="en-US"/>
        </w:rPr>
        <w:t xml:space="preserve">’’ </w:t>
      </w:r>
      <w:r>
        <w:rPr>
          <w:sz w:val="22"/>
          <w:szCs w:val="22"/>
          <w:rtl w:val="0"/>
          <w:lang w:val="en-US"/>
        </w:rPr>
        <w:t>+ .045</w:t>
      </w:r>
      <w:r>
        <w:rPr>
          <w:sz w:val="22"/>
          <w:szCs w:val="22"/>
          <w:rtl w:val="0"/>
          <w:lang w:val="en-US"/>
        </w:rPr>
        <w:t xml:space="preserve">’’ </w:t>
      </w:r>
      <w:r>
        <w:rPr>
          <w:sz w:val="22"/>
          <w:szCs w:val="22"/>
          <w:rtl w:val="0"/>
          <w:lang w:val="en-US"/>
        </w:rPr>
        <w:t>total depth)</w:t>
      </w:r>
    </w:p>
    <w:p>
      <w:pPr>
        <w:pStyle w:val="ARCAT Title"/>
        <w:tabs>
          <w:tab w:val="left" w:pos="810"/>
        </w:tabs>
        <w:bidi w:val="0"/>
        <w:spacing w:before="240"/>
        <w:ind w:left="0" w:right="0" w:firstLine="0"/>
        <w:jc w:val="left"/>
        <w:rPr>
          <w:rStyle w:val="None"/>
          <w:sz w:val="22"/>
          <w:szCs w:val="22"/>
          <w:rtl w:val="0"/>
        </w:rPr>
      </w:pPr>
    </w:p>
    <w:p>
      <w:pPr>
        <w:pStyle w:val="ARCAT Title"/>
        <w:numPr>
          <w:ilvl w:val="1"/>
          <w:numId w:val="2"/>
        </w:numPr>
        <w:bidi w:val="0"/>
        <w:spacing w:before="240"/>
        <w:ind w:right="0"/>
        <w:jc w:val="left"/>
        <w:rPr>
          <w:sz w:val="22"/>
          <w:szCs w:val="22"/>
          <w:rtl w:val="0"/>
          <w:lang w:val="en-US"/>
        </w:rPr>
      </w:pPr>
      <w:r>
        <w:rPr>
          <w:rStyle w:val="None"/>
          <w:sz w:val="22"/>
          <w:szCs w:val="22"/>
          <w:rtl w:val="0"/>
          <w:lang w:val="en-US"/>
        </w:rPr>
        <w:t>MATERIAL</w:t>
      </w:r>
      <w:r>
        <w:rPr>
          <w:sz w:val="22"/>
          <w:szCs w:val="22"/>
        </w:rPr>
        <w:br w:type="textWrapping"/>
      </w:r>
    </w:p>
    <w:p>
      <w:pPr>
        <w:pStyle w:val="ARCAT Title"/>
        <w:numPr>
          <w:ilvl w:val="2"/>
          <w:numId w:val="12"/>
        </w:numPr>
        <w:bidi w:val="0"/>
        <w:ind w:right="0"/>
        <w:jc w:val="left"/>
        <w:rPr>
          <w:sz w:val="22"/>
          <w:szCs w:val="22"/>
          <w:rtl w:val="0"/>
          <w:lang w:val="en-US"/>
        </w:rPr>
      </w:pPr>
      <w:r>
        <w:rPr>
          <w:rStyle w:val="None"/>
          <w:sz w:val="22"/>
          <w:szCs w:val="22"/>
          <w:rtl w:val="0"/>
          <w:lang w:val="en-US"/>
        </w:rPr>
        <w:t>Fabricate channels from 2</w:t>
      </w:r>
      <w:r>
        <w:rPr>
          <w:rStyle w:val="None"/>
          <w:sz w:val="22"/>
          <w:szCs w:val="22"/>
          <w:rtl w:val="0"/>
          <w:lang w:val="en-US"/>
        </w:rPr>
        <w:t>0</w:t>
      </w:r>
      <w:r>
        <w:rPr>
          <w:rStyle w:val="None"/>
          <w:sz w:val="22"/>
          <w:szCs w:val="22"/>
          <w:rtl w:val="0"/>
          <w:lang w:val="en-US"/>
        </w:rPr>
        <w:t xml:space="preserve"> gauge steel grade </w:t>
      </w:r>
      <w:r>
        <w:rPr>
          <w:rStyle w:val="None"/>
          <w:sz w:val="22"/>
          <w:szCs w:val="22"/>
          <w:rtl w:val="0"/>
          <w:lang w:val="en-US"/>
        </w:rPr>
        <w:t>33-</w:t>
      </w:r>
      <w:r>
        <w:rPr>
          <w:rStyle w:val="None"/>
          <w:sz w:val="22"/>
          <w:szCs w:val="22"/>
          <w:rtl w:val="0"/>
          <w:lang w:val="en-US"/>
        </w:rPr>
        <w:t>37 galvanized structural steel</w:t>
      </w:r>
    </w:p>
    <w:p>
      <w:pPr>
        <w:pStyle w:val="ARCAT Title"/>
        <w:numPr>
          <w:ilvl w:val="3"/>
          <w:numId w:val="12"/>
        </w:numPr>
        <w:bidi w:val="0"/>
        <w:ind w:right="0"/>
        <w:jc w:val="left"/>
        <w:rPr>
          <w:sz w:val="22"/>
          <w:szCs w:val="22"/>
          <w:rtl w:val="0"/>
          <w:lang w:val="en-US"/>
        </w:rPr>
      </w:pPr>
      <w:r>
        <w:rPr>
          <w:sz w:val="22"/>
          <w:szCs w:val="22"/>
          <w:rtl w:val="0"/>
          <w:lang w:val="en-US"/>
        </w:rPr>
        <w:t>Finish: AZ50 Zincalume</w:t>
      </w:r>
      <w:r>
        <w:rPr>
          <w:sz w:val="22"/>
          <w:szCs w:val="22"/>
          <w:rtl w:val="0"/>
          <w:lang w:val="en-US"/>
        </w:rPr>
        <w:t>®</w:t>
      </w:r>
      <w:r>
        <w:rPr>
          <w:rFonts w:ascii="Arial Unicode MS" w:cs="Arial Unicode MS" w:hAnsi="Arial Unicode MS" w:eastAsia="Arial Unicode MS"/>
          <w:b w:val="0"/>
          <w:bCs w:val="0"/>
          <w:i w:val="0"/>
          <w:iCs w:val="0"/>
          <w:sz w:val="22"/>
          <w:szCs w:val="22"/>
          <w:rtl w:val="0"/>
          <w:lang w:val="en-US"/>
        </w:rPr>
        <w:t>️</w:t>
      </w:r>
      <w:r>
        <w:rPr>
          <w:sz w:val="22"/>
          <w:szCs w:val="22"/>
          <w:rtl w:val="0"/>
          <w:lang w:val="en-US"/>
        </w:rPr>
        <w:t xml:space="preserve"> hot dip zinc/aluminum alloy</w:t>
      </w:r>
      <w:r>
        <w:rPr>
          <w:sz w:val="22"/>
          <w:szCs w:val="22"/>
        </w:rPr>
        <w:br w:type="textWrapping"/>
      </w:r>
    </w:p>
    <w:p>
      <w:pPr>
        <w:pStyle w:val="ARCAT Title"/>
        <w:numPr>
          <w:ilvl w:val="2"/>
          <w:numId w:val="12"/>
        </w:numPr>
        <w:bidi w:val="0"/>
        <w:ind w:right="0"/>
        <w:jc w:val="left"/>
        <w:rPr>
          <w:sz w:val="22"/>
          <w:szCs w:val="22"/>
          <w:rtl w:val="0"/>
          <w:lang w:val="en-US"/>
        </w:rPr>
      </w:pPr>
      <w:r>
        <w:rPr>
          <w:rStyle w:val="None"/>
          <w:sz w:val="22"/>
          <w:szCs w:val="22"/>
          <w:rtl w:val="0"/>
          <w:lang w:val="en-US"/>
        </w:rPr>
        <w:t xml:space="preserve">Fabricate channels from </w:t>
      </w:r>
      <w:r>
        <w:rPr>
          <w:rStyle w:val="None"/>
          <w:sz w:val="22"/>
          <w:szCs w:val="22"/>
          <w:rtl w:val="0"/>
          <w:lang w:val="en-US"/>
        </w:rPr>
        <w:t>18</w:t>
      </w:r>
      <w:r>
        <w:rPr>
          <w:rStyle w:val="None"/>
          <w:sz w:val="22"/>
          <w:szCs w:val="22"/>
          <w:rtl w:val="0"/>
          <w:lang w:val="en-US"/>
        </w:rPr>
        <w:t xml:space="preserve"> gauge </w:t>
      </w:r>
      <w:r>
        <w:rPr>
          <w:rStyle w:val="None"/>
          <w:sz w:val="22"/>
          <w:szCs w:val="22"/>
          <w:rtl w:val="0"/>
          <w:lang w:val="en-US"/>
        </w:rPr>
        <w:t>commercial grade</w:t>
      </w:r>
      <w:r>
        <w:rPr>
          <w:rStyle w:val="None"/>
          <w:sz w:val="22"/>
          <w:szCs w:val="22"/>
          <w:rtl w:val="0"/>
          <w:lang w:val="en-US"/>
        </w:rPr>
        <w:t xml:space="preserve"> galvanized </w:t>
      </w:r>
      <w:r>
        <w:rPr>
          <w:rStyle w:val="None"/>
          <w:sz w:val="22"/>
          <w:szCs w:val="22"/>
          <w:rtl w:val="0"/>
          <w:lang w:val="en-US"/>
        </w:rPr>
        <w:t xml:space="preserve">structural </w:t>
      </w:r>
      <w:r>
        <w:rPr>
          <w:rStyle w:val="None"/>
          <w:sz w:val="22"/>
          <w:szCs w:val="22"/>
          <w:rtl w:val="0"/>
          <w:lang w:val="en-US"/>
        </w:rPr>
        <w:t>steel</w:t>
      </w:r>
    </w:p>
    <w:p>
      <w:pPr>
        <w:pStyle w:val="ARCAT Title"/>
        <w:numPr>
          <w:ilvl w:val="3"/>
          <w:numId w:val="12"/>
        </w:numPr>
        <w:bidi w:val="0"/>
        <w:ind w:right="0"/>
        <w:jc w:val="left"/>
        <w:rPr>
          <w:sz w:val="22"/>
          <w:szCs w:val="22"/>
          <w:rtl w:val="0"/>
          <w:lang w:val="en-US"/>
        </w:rPr>
      </w:pPr>
      <w:r>
        <w:rPr>
          <w:sz w:val="22"/>
          <w:szCs w:val="22"/>
          <w:rtl w:val="0"/>
          <w:lang w:val="en-US"/>
        </w:rPr>
        <w:t>Finish: AZ50 Zincalume</w:t>
      </w:r>
      <w:r>
        <w:rPr>
          <w:sz w:val="22"/>
          <w:szCs w:val="22"/>
          <w:rtl w:val="0"/>
          <w:lang w:val="en-US"/>
        </w:rPr>
        <w:t>®</w:t>
      </w:r>
      <w:r>
        <w:rPr>
          <w:rFonts w:ascii="Arial Unicode MS" w:cs="Arial Unicode MS" w:hAnsi="Arial Unicode MS" w:eastAsia="Arial Unicode MS"/>
          <w:b w:val="0"/>
          <w:bCs w:val="0"/>
          <w:i w:val="0"/>
          <w:iCs w:val="0"/>
          <w:sz w:val="22"/>
          <w:szCs w:val="22"/>
          <w:rtl w:val="0"/>
          <w:lang w:val="en-US"/>
        </w:rPr>
        <w:t>️</w:t>
      </w:r>
      <w:r>
        <w:rPr>
          <w:sz w:val="22"/>
          <w:szCs w:val="22"/>
          <w:rtl w:val="0"/>
          <w:lang w:val="en-US"/>
        </w:rPr>
        <w:t xml:space="preserve"> hot dip zinc/aluminum alloy</w:t>
      </w:r>
      <w:r>
        <w:rPr>
          <w:sz w:val="22"/>
          <w:szCs w:val="22"/>
        </w:rPr>
        <w:br w:type="textWrapping"/>
      </w:r>
    </w:p>
    <w:p>
      <w:pPr>
        <w:pStyle w:val="ARCAT Title"/>
        <w:numPr>
          <w:ilvl w:val="2"/>
          <w:numId w:val="12"/>
        </w:numPr>
        <w:bidi w:val="0"/>
        <w:ind w:right="0"/>
        <w:jc w:val="left"/>
        <w:rPr>
          <w:sz w:val="22"/>
          <w:szCs w:val="22"/>
          <w:rtl w:val="0"/>
          <w:lang w:val="en-US"/>
        </w:rPr>
      </w:pPr>
      <w:r>
        <w:rPr>
          <w:rStyle w:val="None"/>
          <w:sz w:val="22"/>
          <w:szCs w:val="22"/>
          <w:rtl w:val="0"/>
          <w:lang w:val="en-US"/>
        </w:rPr>
        <w:t xml:space="preserve">Fabricate </w:t>
      </w:r>
      <w:r>
        <w:rPr>
          <w:rStyle w:val="None"/>
          <w:sz w:val="22"/>
          <w:szCs w:val="22"/>
          <w:rtl w:val="0"/>
          <w:lang w:val="en-US"/>
        </w:rPr>
        <w:t xml:space="preserve">corrugated strips from </w:t>
      </w:r>
      <w:r>
        <w:rPr>
          <w:sz w:val="22"/>
          <w:szCs w:val="22"/>
          <w:rtl w:val="0"/>
          <w:lang w:val="en-US"/>
        </w:rPr>
        <w:t>.024</w:t>
      </w:r>
      <w:r>
        <w:rPr>
          <w:sz w:val="22"/>
          <w:szCs w:val="22"/>
          <w:rtl w:val="0"/>
          <w:lang w:val="en-US"/>
        </w:rPr>
        <w:t xml:space="preserve">’’ </w:t>
      </w:r>
      <w:r>
        <w:rPr>
          <w:sz w:val="22"/>
          <w:szCs w:val="22"/>
          <w:rtl w:val="0"/>
          <w:lang w:val="en-US"/>
        </w:rPr>
        <w:t>thick aluminum</w:t>
      </w:r>
    </w:p>
    <w:p>
      <w:pPr>
        <w:pStyle w:val="ARCAT Title"/>
        <w:numPr>
          <w:ilvl w:val="3"/>
          <w:numId w:val="12"/>
        </w:numPr>
        <w:bidi w:val="0"/>
        <w:ind w:right="0"/>
        <w:jc w:val="left"/>
        <w:rPr>
          <w:sz w:val="22"/>
          <w:szCs w:val="22"/>
          <w:rtl w:val="0"/>
          <w:lang w:val="en-US"/>
        </w:rPr>
      </w:pPr>
      <w:r>
        <w:rPr>
          <w:sz w:val="22"/>
          <w:szCs w:val="22"/>
          <w:rtl w:val="0"/>
          <w:lang w:val="en-US"/>
        </w:rPr>
        <w:t xml:space="preserve">Finish: </w:t>
      </w:r>
      <w:r>
        <w:rPr>
          <w:sz w:val="22"/>
          <w:szCs w:val="22"/>
          <w:rtl w:val="0"/>
          <w:lang w:val="en-US"/>
        </w:rPr>
        <w:t>mill finish</w:t>
      </w:r>
      <w:r>
        <w:rPr>
          <w:sz w:val="22"/>
          <w:szCs w:val="22"/>
        </w:rPr>
        <w:br w:type="textWrapping"/>
      </w:r>
    </w:p>
    <w:p>
      <w:pPr>
        <w:pStyle w:val="ARCAT Title"/>
        <w:numPr>
          <w:ilvl w:val="2"/>
          <w:numId w:val="12"/>
        </w:numPr>
        <w:bidi w:val="0"/>
        <w:ind w:right="0"/>
        <w:jc w:val="left"/>
        <w:rPr>
          <w:sz w:val="22"/>
          <w:szCs w:val="22"/>
          <w:rtl w:val="0"/>
          <w:lang w:val="en-US"/>
        </w:rPr>
      </w:pPr>
      <w:r>
        <w:rPr>
          <w:rStyle w:val="None"/>
          <w:sz w:val="22"/>
          <w:szCs w:val="22"/>
          <w:rtl w:val="0"/>
          <w:lang w:val="en-US"/>
        </w:rPr>
        <w:t>Apply</w:t>
      </w:r>
      <w:r>
        <w:rPr>
          <w:rStyle w:val="None"/>
          <w:sz w:val="22"/>
          <w:szCs w:val="22"/>
          <w:rtl w:val="0"/>
          <w:lang w:val="en-US"/>
        </w:rPr>
        <w:t xml:space="preserve"> </w:t>
      </w:r>
      <w:r>
        <w:rPr>
          <w:rStyle w:val="None"/>
          <w:sz w:val="22"/>
          <w:szCs w:val="22"/>
          <w:rtl w:val="0"/>
          <w:lang w:val="en-US"/>
        </w:rPr>
        <w:t xml:space="preserve">double-sided </w:t>
      </w:r>
      <w:r>
        <w:rPr>
          <w:sz w:val="22"/>
          <w:szCs w:val="22"/>
          <w:rtl w:val="0"/>
          <w:lang w:val="en-US"/>
        </w:rPr>
        <w:t xml:space="preserve">closed cell foam </w:t>
      </w:r>
      <w:r>
        <w:rPr>
          <w:rStyle w:val="None"/>
          <w:sz w:val="22"/>
          <w:szCs w:val="22"/>
          <w:rtl w:val="0"/>
          <w:lang w:val="en-US"/>
        </w:rPr>
        <w:t>bonding tape</w:t>
      </w:r>
    </w:p>
    <w:p>
      <w:pPr>
        <w:pStyle w:val="ARCAT Title"/>
        <w:numPr>
          <w:ilvl w:val="3"/>
          <w:numId w:val="12"/>
        </w:numPr>
        <w:bidi w:val="0"/>
        <w:ind w:right="0"/>
        <w:jc w:val="left"/>
        <w:rPr>
          <w:sz w:val="22"/>
          <w:szCs w:val="22"/>
          <w:rtl w:val="0"/>
          <w:lang w:val="en-US"/>
        </w:rPr>
      </w:pPr>
      <w:r>
        <w:rPr>
          <w:sz w:val="22"/>
          <w:szCs w:val="22"/>
          <w:rtl w:val="0"/>
          <w:lang w:val="en-US"/>
        </w:rPr>
        <w:t xml:space="preserve">Finish: </w:t>
      </w:r>
      <w:r>
        <w:rPr>
          <w:sz w:val="22"/>
          <w:szCs w:val="22"/>
          <w:rtl w:val="0"/>
          <w:lang w:val="en-US"/>
        </w:rPr>
        <w:t>black or grey</w:t>
      </w:r>
    </w:p>
    <w:p>
      <w:pPr>
        <w:pStyle w:val="ARCAT Title"/>
        <w:tabs>
          <w:tab w:val="left" w:pos="1440"/>
        </w:tabs>
        <w:bidi w:val="0"/>
        <w:ind w:left="0" w:right="0" w:firstLine="806"/>
        <w:jc w:val="left"/>
        <w:rPr>
          <w:sz w:val="22"/>
          <w:szCs w:val="22"/>
          <w:rtl w:val="0"/>
        </w:rPr>
      </w:pPr>
    </w:p>
    <w:p>
      <w:pPr>
        <w:pStyle w:val="ARCAT Title"/>
        <w:tabs>
          <w:tab w:val="left" w:pos="1440"/>
        </w:tabs>
        <w:bidi w:val="0"/>
        <w:spacing w:before="240"/>
        <w:ind w:left="0" w:right="0" w:firstLine="810"/>
        <w:jc w:val="left"/>
        <w:rPr>
          <w:rStyle w:val="None"/>
          <w:sz w:val="22"/>
          <w:szCs w:val="22"/>
          <w:rtl w:val="0"/>
        </w:rPr>
      </w:pPr>
    </w:p>
    <w:p>
      <w:pPr>
        <w:pStyle w:val="ARCAT Title"/>
        <w:numPr>
          <w:ilvl w:val="1"/>
          <w:numId w:val="2"/>
        </w:numPr>
        <w:bidi w:val="0"/>
        <w:spacing w:before="240"/>
        <w:ind w:right="0"/>
        <w:jc w:val="left"/>
        <w:rPr>
          <w:sz w:val="22"/>
          <w:szCs w:val="22"/>
          <w:rtl w:val="0"/>
          <w:lang w:val="en-US"/>
        </w:rPr>
      </w:pPr>
      <w:r>
        <w:rPr>
          <w:rStyle w:val="None"/>
          <w:sz w:val="22"/>
          <w:szCs w:val="22"/>
          <w:rtl w:val="0"/>
          <w:lang w:val="en-US"/>
        </w:rPr>
        <w:t>FASTENERS</w:t>
      </w:r>
    </w:p>
    <w:p>
      <w:pPr>
        <w:pStyle w:val="ARCAT Title"/>
        <w:spacing w:before="120"/>
        <w:rPr>
          <w:rStyle w:val="None"/>
          <w:sz w:val="22"/>
          <w:szCs w:val="22"/>
        </w:rPr>
      </w:pPr>
    </w:p>
    <w:p>
      <w:pPr>
        <w:pStyle w:val="ARCAT Title"/>
        <w:numPr>
          <w:ilvl w:val="2"/>
          <w:numId w:val="9"/>
        </w:numPr>
        <w:bidi w:val="0"/>
        <w:ind w:right="0"/>
        <w:jc w:val="left"/>
        <w:rPr>
          <w:sz w:val="22"/>
          <w:szCs w:val="22"/>
          <w:rtl w:val="0"/>
          <w:lang w:val="en-US"/>
        </w:rPr>
      </w:pPr>
      <w:r>
        <w:rPr>
          <w:rStyle w:val="None"/>
          <w:sz w:val="22"/>
          <w:szCs w:val="22"/>
          <w:rtl w:val="0"/>
          <w:lang w:val="en-US"/>
        </w:rPr>
        <w:t>Self-drilling</w:t>
      </w:r>
      <w:r>
        <w:rPr>
          <w:rStyle w:val="None"/>
          <w:sz w:val="22"/>
          <w:szCs w:val="22"/>
          <w:rtl w:val="0"/>
          <w:lang w:val="en-US"/>
        </w:rPr>
        <w:t>/</w:t>
      </w:r>
      <w:r>
        <w:rPr>
          <w:rStyle w:val="None"/>
          <w:sz w:val="22"/>
          <w:szCs w:val="22"/>
          <w:rtl w:val="0"/>
          <w:lang w:val="en-US"/>
        </w:rPr>
        <w:t>self-tapping</w:t>
      </w:r>
      <w:r>
        <w:rPr>
          <w:rStyle w:val="None"/>
          <w:sz w:val="22"/>
          <w:szCs w:val="22"/>
          <w:rtl w:val="0"/>
          <w:lang w:val="en-US"/>
        </w:rPr>
        <w:t>,</w:t>
      </w:r>
      <w:r>
        <w:rPr>
          <w:rStyle w:val="None"/>
          <w:sz w:val="22"/>
          <w:szCs w:val="22"/>
          <w:rtl w:val="0"/>
          <w:lang w:val="en-US"/>
        </w:rPr>
        <w:t xml:space="preserve"> corrosion resistant fasteners sized and spaced according to the engineer</w:t>
      </w:r>
      <w:r>
        <w:rPr>
          <w:rStyle w:val="None"/>
          <w:sz w:val="22"/>
          <w:szCs w:val="22"/>
          <w:rtl w:val="0"/>
          <w:lang w:val="en-US"/>
        </w:rPr>
        <w:t>’</w:t>
      </w:r>
      <w:r>
        <w:rPr>
          <w:rStyle w:val="None"/>
          <w:sz w:val="22"/>
          <w:szCs w:val="22"/>
          <w:rtl w:val="0"/>
          <w:lang w:val="en-US"/>
        </w:rPr>
        <w:t>s recommendations for applicable substrate and structural loads</w:t>
      </w:r>
    </w:p>
    <w:p>
      <w:pPr>
        <w:pStyle w:val="ARCAT Title"/>
        <w:numPr>
          <w:ilvl w:val="2"/>
          <w:numId w:val="13"/>
        </w:numPr>
        <w:bidi w:val="0"/>
        <w:spacing w:before="240"/>
        <w:ind w:right="0"/>
        <w:jc w:val="left"/>
        <w:rPr>
          <w:sz w:val="22"/>
          <w:szCs w:val="22"/>
          <w:rtl w:val="0"/>
          <w:lang w:val="en-US"/>
        </w:rPr>
      </w:pPr>
      <w:r>
        <w:rPr>
          <w:rStyle w:val="None"/>
          <w:sz w:val="22"/>
          <w:szCs w:val="22"/>
          <w:rtl w:val="0"/>
          <w:lang w:val="en-US"/>
        </w:rPr>
        <w:t>Corrosion resistant finish similar to the hat channel</w:t>
      </w:r>
    </w:p>
    <w:p>
      <w:pPr>
        <w:pStyle w:val="ARCAT Title"/>
        <w:numPr>
          <w:ilvl w:val="2"/>
          <w:numId w:val="13"/>
        </w:numPr>
        <w:bidi w:val="0"/>
        <w:spacing w:before="240"/>
        <w:ind w:right="0"/>
        <w:jc w:val="left"/>
        <w:rPr>
          <w:sz w:val="22"/>
          <w:szCs w:val="22"/>
          <w:rtl w:val="0"/>
          <w:lang w:val="en-US"/>
        </w:rPr>
      </w:pPr>
      <w:r>
        <w:rPr>
          <w:rStyle w:val="None"/>
          <w:sz w:val="22"/>
          <w:szCs w:val="22"/>
          <w:rtl w:val="0"/>
          <w:lang w:val="en-US"/>
        </w:rPr>
        <w:t xml:space="preserve">Stainless steel </w:t>
      </w:r>
    </w:p>
    <w:p>
      <w:pPr>
        <w:pStyle w:val="ARCAT Title"/>
        <w:numPr>
          <w:ilvl w:val="0"/>
          <w:numId w:val="2"/>
        </w:numPr>
        <w:bidi w:val="0"/>
        <w:spacing w:before="360"/>
        <w:ind w:right="0"/>
        <w:jc w:val="left"/>
        <w:rPr>
          <w:sz w:val="22"/>
          <w:szCs w:val="22"/>
          <w:rtl w:val="0"/>
          <w:lang w:val="en-US"/>
        </w:rPr>
      </w:pPr>
      <w:r>
        <w:rPr>
          <w:rStyle w:val="None"/>
          <w:sz w:val="22"/>
          <w:szCs w:val="22"/>
          <w:rtl w:val="0"/>
          <w:lang w:val="en-US"/>
        </w:rPr>
        <w:t>EXECUTION</w:t>
      </w:r>
    </w:p>
    <w:p>
      <w:pPr>
        <w:pStyle w:val="ARCAT Title"/>
        <w:numPr>
          <w:ilvl w:val="1"/>
          <w:numId w:val="2"/>
        </w:numPr>
        <w:bidi w:val="0"/>
        <w:spacing w:before="360"/>
        <w:ind w:right="0"/>
        <w:jc w:val="left"/>
        <w:rPr>
          <w:sz w:val="22"/>
          <w:szCs w:val="22"/>
          <w:rtl w:val="0"/>
          <w:lang w:val="en-US"/>
        </w:rPr>
      </w:pPr>
      <w:r>
        <w:rPr>
          <w:rStyle w:val="None"/>
          <w:sz w:val="22"/>
          <w:szCs w:val="22"/>
          <w:rtl w:val="0"/>
          <w:lang w:val="en-US"/>
        </w:rPr>
        <w:t>EXAMINATION</w:t>
      </w:r>
    </w:p>
    <w:p>
      <w:pPr>
        <w:pStyle w:val="ARCAT Title"/>
        <w:numPr>
          <w:ilvl w:val="2"/>
          <w:numId w:val="10"/>
        </w:numPr>
        <w:bidi w:val="0"/>
        <w:spacing w:before="240"/>
        <w:ind w:right="0"/>
        <w:jc w:val="left"/>
        <w:rPr>
          <w:sz w:val="22"/>
          <w:szCs w:val="22"/>
          <w:rtl w:val="0"/>
          <w:lang w:val="en-US"/>
        </w:rPr>
      </w:pPr>
      <w:r>
        <w:rPr>
          <w:rStyle w:val="None"/>
          <w:sz w:val="22"/>
          <w:szCs w:val="22"/>
          <w:rtl w:val="0"/>
          <w:lang w:val="en-US"/>
        </w:rPr>
        <w:t>Installer shall examine all substrate prior to installation to determine that it is properly prepared, and all wall assembly components are in satisfactory condition. Notify the Architect of any unsatisfactory conditions before proceeding.</w:t>
      </w:r>
    </w:p>
    <w:p>
      <w:pPr>
        <w:pStyle w:val="ARCAT Title"/>
        <w:numPr>
          <w:ilvl w:val="2"/>
          <w:numId w:val="10"/>
        </w:numPr>
        <w:bidi w:val="0"/>
        <w:spacing w:before="240"/>
        <w:ind w:right="0"/>
        <w:jc w:val="left"/>
        <w:rPr>
          <w:sz w:val="22"/>
          <w:szCs w:val="22"/>
          <w:rtl w:val="0"/>
          <w:lang w:val="en-US"/>
        </w:rPr>
      </w:pPr>
      <w:r>
        <w:rPr>
          <w:rStyle w:val="None"/>
          <w:sz w:val="22"/>
          <w:szCs w:val="22"/>
          <w:rtl w:val="0"/>
          <w:lang w:val="en-US"/>
        </w:rPr>
        <w:t xml:space="preserve">Planar tolerance: Substrate shall exhibit a planar tolerance not to exceed </w:t>
      </w:r>
      <w:r>
        <w:rPr>
          <w:rStyle w:val="None"/>
          <w:sz w:val="22"/>
          <w:szCs w:val="22"/>
          <w:rtl w:val="0"/>
          <w:lang w:val="en-US"/>
        </w:rPr>
        <w:t xml:space="preserve">¼” </w:t>
      </w:r>
      <w:r>
        <w:rPr>
          <w:rStyle w:val="None"/>
          <w:sz w:val="22"/>
          <w:szCs w:val="22"/>
          <w:rtl w:val="0"/>
          <w:lang w:val="en-US"/>
        </w:rPr>
        <w:t>in 10 feet.</w:t>
      </w:r>
    </w:p>
    <w:p>
      <w:pPr>
        <w:pStyle w:val="ARCAT Title"/>
        <w:numPr>
          <w:ilvl w:val="1"/>
          <w:numId w:val="2"/>
        </w:numPr>
        <w:bidi w:val="0"/>
        <w:spacing w:before="240"/>
        <w:ind w:right="0"/>
        <w:jc w:val="left"/>
        <w:rPr>
          <w:sz w:val="22"/>
          <w:szCs w:val="22"/>
          <w:rtl w:val="0"/>
          <w:lang w:val="en-US"/>
        </w:rPr>
      </w:pPr>
      <w:r>
        <w:rPr>
          <w:rStyle w:val="None"/>
          <w:sz w:val="22"/>
          <w:szCs w:val="22"/>
          <w:rtl w:val="0"/>
          <w:lang w:val="en-US"/>
        </w:rPr>
        <w:t>PREPARATION</w:t>
      </w:r>
    </w:p>
    <w:p>
      <w:pPr>
        <w:pStyle w:val="ARCAT Title"/>
        <w:numPr>
          <w:ilvl w:val="2"/>
          <w:numId w:val="14"/>
        </w:numPr>
        <w:bidi w:val="0"/>
        <w:spacing w:before="240"/>
        <w:ind w:right="0"/>
        <w:jc w:val="left"/>
        <w:rPr>
          <w:sz w:val="22"/>
          <w:szCs w:val="22"/>
          <w:rtl w:val="0"/>
          <w:lang w:val="en-US"/>
        </w:rPr>
      </w:pPr>
      <w:r>
        <w:rPr>
          <w:rStyle w:val="None"/>
          <w:sz w:val="22"/>
          <w:szCs w:val="22"/>
          <w:rtl w:val="0"/>
          <w:lang w:val="en-US"/>
        </w:rPr>
        <w:t xml:space="preserve">Verify locations of all building elements that will affect the installation of the rainsceen furring channels such building expansion joints, control joints, wall penetrations and projecting structural elements. </w:t>
      </w:r>
    </w:p>
    <w:p>
      <w:pPr>
        <w:pStyle w:val="ARCAT Title"/>
        <w:numPr>
          <w:ilvl w:val="1"/>
          <w:numId w:val="2"/>
        </w:numPr>
        <w:bidi w:val="0"/>
        <w:spacing w:before="240"/>
        <w:ind w:right="0"/>
        <w:jc w:val="left"/>
        <w:rPr>
          <w:sz w:val="22"/>
          <w:szCs w:val="22"/>
          <w:rtl w:val="0"/>
          <w:lang w:val="en-US"/>
        </w:rPr>
      </w:pPr>
      <w:r>
        <w:rPr>
          <w:rStyle w:val="None"/>
          <w:sz w:val="22"/>
          <w:szCs w:val="22"/>
          <w:rtl w:val="0"/>
          <w:lang w:val="en-US"/>
        </w:rPr>
        <w:t>INSTALLATION</w:t>
      </w:r>
    </w:p>
    <w:p>
      <w:pPr>
        <w:pStyle w:val="ARCAT Title"/>
        <w:spacing w:before="120"/>
        <w:rPr>
          <w:rStyle w:val="None"/>
          <w:sz w:val="22"/>
          <w:szCs w:val="22"/>
        </w:rPr>
      </w:pPr>
    </w:p>
    <w:p>
      <w:pPr>
        <w:pStyle w:val="ARCAT Title"/>
        <w:numPr>
          <w:ilvl w:val="2"/>
          <w:numId w:val="15"/>
        </w:numPr>
        <w:bidi w:val="0"/>
        <w:ind w:right="0"/>
        <w:jc w:val="left"/>
        <w:rPr>
          <w:sz w:val="22"/>
          <w:szCs w:val="22"/>
          <w:rtl w:val="0"/>
          <w:lang w:val="en-US"/>
        </w:rPr>
      </w:pPr>
      <w:r>
        <w:rPr>
          <w:rStyle w:val="None"/>
          <w:sz w:val="22"/>
          <w:szCs w:val="22"/>
          <w:rtl w:val="0"/>
          <w:lang w:val="en-US"/>
        </w:rPr>
        <w:t>Install rainscreen furring channels in accordance with the manufacturer</w:t>
      </w:r>
      <w:r>
        <w:rPr>
          <w:rStyle w:val="None"/>
          <w:sz w:val="22"/>
          <w:szCs w:val="22"/>
          <w:rtl w:val="0"/>
          <w:lang w:val="en-US"/>
        </w:rPr>
        <w:t>’</w:t>
      </w:r>
      <w:r>
        <w:rPr>
          <w:rStyle w:val="None"/>
          <w:sz w:val="22"/>
          <w:szCs w:val="22"/>
          <w:rtl w:val="0"/>
          <w:lang w:val="en-US"/>
        </w:rPr>
        <w:t>s instructions and approved submittals.</w:t>
      </w:r>
    </w:p>
    <w:p>
      <w:pPr>
        <w:pStyle w:val="ARCAT Title"/>
        <w:numPr>
          <w:ilvl w:val="2"/>
          <w:numId w:val="14"/>
        </w:numPr>
        <w:bidi w:val="0"/>
        <w:spacing w:before="240"/>
        <w:ind w:right="0"/>
        <w:jc w:val="left"/>
        <w:rPr>
          <w:sz w:val="22"/>
          <w:szCs w:val="22"/>
          <w:rtl w:val="0"/>
          <w:lang w:val="en-US"/>
        </w:rPr>
      </w:pPr>
      <w:r>
        <w:rPr>
          <w:rStyle w:val="None"/>
          <w:sz w:val="22"/>
          <w:szCs w:val="22"/>
          <w:rtl w:val="0"/>
          <w:lang w:val="en-US"/>
        </w:rPr>
        <w:t xml:space="preserve">Rainscreen furring shall be aligned and installed true, level, and plumb in a workman like manner.  </w:t>
      </w:r>
    </w:p>
    <w:p>
      <w:pPr>
        <w:pStyle w:val="ARCAT Title"/>
        <w:numPr>
          <w:ilvl w:val="2"/>
          <w:numId w:val="14"/>
        </w:numPr>
        <w:bidi w:val="0"/>
        <w:spacing w:before="240"/>
        <w:ind w:right="0"/>
        <w:jc w:val="left"/>
        <w:rPr>
          <w:sz w:val="22"/>
          <w:szCs w:val="22"/>
          <w:rtl w:val="0"/>
          <w:lang w:val="en-US"/>
        </w:rPr>
      </w:pPr>
      <w:r>
        <w:rPr>
          <w:rStyle w:val="None"/>
          <w:sz w:val="22"/>
          <w:szCs w:val="22"/>
          <w:rtl w:val="0"/>
          <w:lang w:val="en-US"/>
        </w:rPr>
        <w:t>Install fasteners of approved type and length in metal or wood framing members at locations and spacing in accordance with engineers</w:t>
      </w:r>
      <w:r>
        <w:rPr>
          <w:rStyle w:val="None"/>
          <w:sz w:val="22"/>
          <w:szCs w:val="22"/>
          <w:rtl w:val="0"/>
          <w:lang w:val="en-US"/>
        </w:rPr>
        <w:t xml:space="preserve">’ </w:t>
      </w:r>
      <w:r>
        <w:rPr>
          <w:rStyle w:val="None"/>
          <w:sz w:val="22"/>
          <w:szCs w:val="22"/>
          <w:rtl w:val="0"/>
          <w:lang w:val="en-US"/>
        </w:rPr>
        <w:t>recommendations and approved shop drawings.</w:t>
      </w:r>
    </w:p>
    <w:p>
      <w:pPr>
        <w:pStyle w:val="ARCAT Title"/>
        <w:numPr>
          <w:ilvl w:val="1"/>
          <w:numId w:val="2"/>
        </w:numPr>
        <w:bidi w:val="0"/>
        <w:spacing w:before="240"/>
        <w:ind w:right="0"/>
        <w:jc w:val="left"/>
        <w:rPr>
          <w:sz w:val="22"/>
          <w:szCs w:val="22"/>
          <w:rtl w:val="0"/>
          <w:lang w:val="en-US"/>
        </w:rPr>
      </w:pPr>
      <w:r>
        <w:rPr>
          <w:rStyle w:val="None"/>
          <w:sz w:val="22"/>
          <w:szCs w:val="22"/>
          <w:rtl w:val="0"/>
          <w:lang w:val="en-US"/>
        </w:rPr>
        <w:t>PROTECTION</w:t>
      </w:r>
    </w:p>
    <w:p>
      <w:pPr>
        <w:pStyle w:val="ARCAT Title"/>
        <w:numPr>
          <w:ilvl w:val="2"/>
          <w:numId w:val="14"/>
        </w:numPr>
        <w:bidi w:val="0"/>
        <w:spacing w:before="240"/>
        <w:ind w:right="0"/>
        <w:jc w:val="left"/>
        <w:rPr>
          <w:sz w:val="22"/>
          <w:szCs w:val="22"/>
          <w:rtl w:val="0"/>
          <w:lang w:val="en-US"/>
        </w:rPr>
      </w:pPr>
      <w:r>
        <w:rPr>
          <w:rStyle w:val="None"/>
          <w:sz w:val="22"/>
          <w:szCs w:val="22"/>
          <w:rtl w:val="0"/>
          <w:lang w:val="en-US"/>
        </w:rPr>
        <w:t>Protect installed product until installation of the finished cladding system.</w:t>
      </w:r>
    </w:p>
    <w:p>
      <w:pPr>
        <w:pStyle w:val="ARCAT Title"/>
        <w:numPr>
          <w:ilvl w:val="2"/>
          <w:numId w:val="14"/>
        </w:numPr>
        <w:bidi w:val="0"/>
        <w:spacing w:before="240"/>
        <w:ind w:right="0"/>
        <w:jc w:val="left"/>
        <w:rPr>
          <w:sz w:val="22"/>
          <w:szCs w:val="22"/>
          <w:rtl w:val="0"/>
          <w:lang w:val="en-US"/>
        </w:rPr>
      </w:pPr>
      <w:r>
        <w:rPr>
          <w:rStyle w:val="None"/>
          <w:sz w:val="22"/>
          <w:szCs w:val="22"/>
          <w:rtl w:val="0"/>
          <w:lang w:val="en-US"/>
        </w:rPr>
        <w:t>Touch-up field cuts and abrasions on finishes prior to installation of the finished cladding system in accordance with manufacturer</w:t>
      </w:r>
      <w:r>
        <w:rPr>
          <w:rStyle w:val="None"/>
          <w:sz w:val="22"/>
          <w:szCs w:val="22"/>
          <w:rtl w:val="0"/>
          <w:lang w:val="en-US"/>
        </w:rPr>
        <w:t>’</w:t>
      </w:r>
      <w:r>
        <w:rPr>
          <w:rStyle w:val="None"/>
          <w:sz w:val="22"/>
          <w:szCs w:val="22"/>
          <w:rtl w:val="0"/>
          <w:lang w:val="en-US"/>
        </w:rPr>
        <w:t xml:space="preserve">s recommendations.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ARCAT Title">
    <w:name w:val="ARCAT Title"/>
    <w:next w:val="ARCAT Tit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